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7A74AC" w14:textId="77777777" w:rsidR="00396920" w:rsidRDefault="00985F9D" w:rsidP="00396920">
      <w:pPr>
        <w:pStyle w:val="Title"/>
        <w:spacing w:line="237" w:lineRule="auto"/>
        <w:ind w:left="180" w:right="60" w:firstLine="0"/>
        <w:jc w:val="center"/>
      </w:pPr>
      <w:r>
        <w:t>Disabilities</w:t>
      </w:r>
      <w:r>
        <w:rPr>
          <w:spacing w:val="-20"/>
        </w:rPr>
        <w:t xml:space="preserve"> </w:t>
      </w:r>
      <w:r>
        <w:t>Law</w:t>
      </w:r>
      <w:r>
        <w:rPr>
          <w:spacing w:val="-19"/>
        </w:rPr>
        <w:t xml:space="preserve"> </w:t>
      </w:r>
      <w:r>
        <w:t xml:space="preserve">Program </w:t>
      </w:r>
    </w:p>
    <w:p w14:paraId="33822D87" w14:textId="77777777" w:rsidR="00C12AF6" w:rsidRDefault="00985F9D" w:rsidP="00396920">
      <w:pPr>
        <w:pStyle w:val="Title"/>
        <w:spacing w:line="237" w:lineRule="auto"/>
        <w:ind w:left="180" w:right="60" w:firstLine="0"/>
        <w:jc w:val="center"/>
      </w:pPr>
      <w:r>
        <w:t>P</w:t>
      </w:r>
      <w:r w:rsidR="00C12AF6">
        <w:t xml:space="preserve">rotection &amp; </w:t>
      </w:r>
      <w:r>
        <w:t>A</w:t>
      </w:r>
      <w:r w:rsidR="00C12AF6">
        <w:t>dvocacy for Voting Access (PA</w:t>
      </w:r>
      <w:r>
        <w:t>VA</w:t>
      </w:r>
      <w:r w:rsidR="00C12AF6">
        <w:t>)</w:t>
      </w:r>
      <w:r>
        <w:t xml:space="preserve"> </w:t>
      </w:r>
    </w:p>
    <w:p w14:paraId="3D1D8B8B" w14:textId="363364F0" w:rsidR="007E3893" w:rsidRDefault="001370C8" w:rsidP="00396920">
      <w:pPr>
        <w:pStyle w:val="Title"/>
        <w:spacing w:line="237" w:lineRule="auto"/>
        <w:ind w:left="180" w:right="60" w:firstLine="0"/>
        <w:jc w:val="center"/>
      </w:pPr>
      <w:r>
        <w:t>FOCUS AREAS</w:t>
      </w:r>
      <w:r w:rsidR="00985F9D">
        <w:t xml:space="preserve"> FY2</w:t>
      </w:r>
      <w:r>
        <w:t>5</w:t>
      </w:r>
    </w:p>
    <w:p w14:paraId="7C93E00C" w14:textId="263DEA70" w:rsidR="00C12AF6" w:rsidRPr="00C12AF6" w:rsidRDefault="00C12AF6" w:rsidP="00396920">
      <w:pPr>
        <w:pStyle w:val="Title"/>
        <w:spacing w:line="237" w:lineRule="auto"/>
        <w:ind w:left="180" w:right="60" w:firstLine="0"/>
        <w:jc w:val="center"/>
        <w:rPr>
          <w:b w:val="0"/>
          <w:bCs w:val="0"/>
        </w:rPr>
      </w:pPr>
      <w:r w:rsidRPr="00C12AF6">
        <w:rPr>
          <w:b w:val="0"/>
          <w:bCs w:val="0"/>
        </w:rPr>
        <w:t>10/1/202</w:t>
      </w:r>
      <w:r w:rsidR="001370C8">
        <w:rPr>
          <w:b w:val="0"/>
          <w:bCs w:val="0"/>
        </w:rPr>
        <w:t>4</w:t>
      </w:r>
      <w:r w:rsidRPr="00C12AF6">
        <w:rPr>
          <w:b w:val="0"/>
          <w:bCs w:val="0"/>
        </w:rPr>
        <w:t>-9/30/2</w:t>
      </w:r>
      <w:r w:rsidR="0007427F">
        <w:rPr>
          <w:b w:val="0"/>
          <w:bCs w:val="0"/>
        </w:rPr>
        <w:t>02</w:t>
      </w:r>
      <w:r w:rsidR="001370C8">
        <w:rPr>
          <w:b w:val="0"/>
          <w:bCs w:val="0"/>
        </w:rPr>
        <w:t>5</w:t>
      </w:r>
    </w:p>
    <w:p w14:paraId="317F2A1D" w14:textId="77777777" w:rsidR="007E3893" w:rsidRDefault="007E3893">
      <w:pPr>
        <w:pStyle w:val="BodyText"/>
        <w:spacing w:before="1"/>
        <w:rPr>
          <w:b/>
          <w:sz w:val="18"/>
        </w:rPr>
      </w:pPr>
    </w:p>
    <w:p w14:paraId="0233D57F" w14:textId="0A298262" w:rsidR="001370C8" w:rsidRDefault="001370C8" w:rsidP="001370C8">
      <w:pPr>
        <w:pStyle w:val="Heading1"/>
        <w:numPr>
          <w:ilvl w:val="0"/>
          <w:numId w:val="2"/>
        </w:numPr>
        <w:spacing w:before="90"/>
        <w:ind w:left="900" w:hanging="360"/>
        <w:jc w:val="left"/>
      </w:pPr>
      <w:r>
        <w:t xml:space="preserve">FOCUS AREA: THE DLP WILL ENSURE THAT PEOPLE WITH DISABILITIES HAVE ACCESS TO THE ELECTORAL PROCESS </w:t>
      </w:r>
    </w:p>
    <w:p w14:paraId="19921BCA" w14:textId="77777777" w:rsidR="001370C8" w:rsidRDefault="001370C8" w:rsidP="001370C8">
      <w:pPr>
        <w:pStyle w:val="Heading1"/>
        <w:spacing w:before="90"/>
        <w:jc w:val="left"/>
      </w:pPr>
      <w:r>
        <w:t>Goal</w:t>
      </w:r>
      <w:r>
        <w:rPr>
          <w:spacing w:val="-4"/>
        </w:rPr>
        <w:t xml:space="preserve"> </w:t>
      </w:r>
      <w:r>
        <w:rPr>
          <w:spacing w:val="-10"/>
        </w:rPr>
        <w:t>1</w:t>
      </w:r>
    </w:p>
    <w:p w14:paraId="127DDA1A" w14:textId="77777777" w:rsidR="007E3893" w:rsidRDefault="007E3893">
      <w:pPr>
        <w:pStyle w:val="BodyText"/>
        <w:spacing w:before="9"/>
        <w:rPr>
          <w:b/>
          <w:sz w:val="27"/>
        </w:rPr>
      </w:pPr>
    </w:p>
    <w:p w14:paraId="0124D5B7" w14:textId="5F8BFC25" w:rsidR="007E3893" w:rsidRDefault="00985F9D">
      <w:pPr>
        <w:pStyle w:val="BodyText"/>
        <w:spacing w:line="244" w:lineRule="auto"/>
        <w:ind w:left="120"/>
      </w:pPr>
      <w:r>
        <w:t>The</w:t>
      </w:r>
      <w:r>
        <w:rPr>
          <w:spacing w:val="-4"/>
        </w:rPr>
        <w:t xml:space="preserve"> </w:t>
      </w:r>
      <w:r>
        <w:t>DLP</w:t>
      </w:r>
      <w:r>
        <w:rPr>
          <w:spacing w:val="-3"/>
        </w:rPr>
        <w:t xml:space="preserve"> </w:t>
      </w:r>
      <w:r>
        <w:t>will</w:t>
      </w:r>
      <w:r>
        <w:rPr>
          <w:spacing w:val="-3"/>
        </w:rPr>
        <w:t xml:space="preserve"> </w:t>
      </w:r>
      <w:r>
        <w:t>work</w:t>
      </w:r>
      <w:r>
        <w:rPr>
          <w:spacing w:val="-3"/>
        </w:rPr>
        <w:t xml:space="preserve"> </w:t>
      </w:r>
      <w:r>
        <w:t>to</w:t>
      </w:r>
      <w:r>
        <w:rPr>
          <w:spacing w:val="-3"/>
        </w:rPr>
        <w:t xml:space="preserve"> </w:t>
      </w:r>
      <w:r>
        <w:t>ensure</w:t>
      </w:r>
      <w:r>
        <w:rPr>
          <w:spacing w:val="-4"/>
        </w:rPr>
        <w:t xml:space="preserve"> </w:t>
      </w:r>
      <w:r>
        <w:t>full</w:t>
      </w:r>
      <w:r>
        <w:rPr>
          <w:spacing w:val="-3"/>
        </w:rPr>
        <w:t xml:space="preserve"> </w:t>
      </w:r>
      <w:r>
        <w:t>participation</w:t>
      </w:r>
      <w:r>
        <w:rPr>
          <w:spacing w:val="-3"/>
        </w:rPr>
        <w:t xml:space="preserve"> </w:t>
      </w:r>
      <w:r>
        <w:t>in</w:t>
      </w:r>
      <w:r>
        <w:rPr>
          <w:spacing w:val="-3"/>
        </w:rPr>
        <w:t xml:space="preserve"> </w:t>
      </w:r>
      <w:r>
        <w:t>the</w:t>
      </w:r>
      <w:r>
        <w:rPr>
          <w:spacing w:val="-4"/>
        </w:rPr>
        <w:t xml:space="preserve"> </w:t>
      </w:r>
      <w:r>
        <w:t>electoral</w:t>
      </w:r>
      <w:r>
        <w:rPr>
          <w:spacing w:val="-3"/>
        </w:rPr>
        <w:t xml:space="preserve"> </w:t>
      </w:r>
      <w:r>
        <w:t>process</w:t>
      </w:r>
      <w:r>
        <w:rPr>
          <w:spacing w:val="-3"/>
        </w:rPr>
        <w:t xml:space="preserve"> </w:t>
      </w:r>
      <w:r>
        <w:t>for</w:t>
      </w:r>
      <w:r>
        <w:rPr>
          <w:spacing w:val="-4"/>
        </w:rPr>
        <w:t xml:space="preserve"> </w:t>
      </w:r>
      <w:r>
        <w:t>individuals</w:t>
      </w:r>
      <w:r>
        <w:rPr>
          <w:spacing w:val="-3"/>
        </w:rPr>
        <w:t xml:space="preserve"> </w:t>
      </w:r>
      <w:r>
        <w:t xml:space="preserve">with disabilities. Activities may include, but </w:t>
      </w:r>
      <w:r w:rsidR="005E2B36">
        <w:t xml:space="preserve">are </w:t>
      </w:r>
      <w:r>
        <w:t>not limited to:</w:t>
      </w:r>
    </w:p>
    <w:p w14:paraId="7D277EC8" w14:textId="77777777" w:rsidR="007E3893" w:rsidRDefault="007E3893">
      <w:pPr>
        <w:pStyle w:val="BodyText"/>
        <w:spacing w:before="7"/>
      </w:pPr>
    </w:p>
    <w:p w14:paraId="6F37AC6D" w14:textId="063D8015" w:rsidR="007E3893" w:rsidRDefault="001A183F">
      <w:pPr>
        <w:pStyle w:val="ListParagraph"/>
        <w:numPr>
          <w:ilvl w:val="0"/>
          <w:numId w:val="1"/>
        </w:numPr>
        <w:tabs>
          <w:tab w:val="left" w:pos="899"/>
        </w:tabs>
        <w:ind w:left="899" w:hanging="359"/>
        <w:rPr>
          <w:sz w:val="24"/>
        </w:rPr>
      </w:pPr>
      <w:r>
        <w:rPr>
          <w:sz w:val="24"/>
        </w:rPr>
        <w:t xml:space="preserve">Guidance and support </w:t>
      </w:r>
      <w:r w:rsidR="00985F9D">
        <w:rPr>
          <w:sz w:val="24"/>
        </w:rPr>
        <w:t>with</w:t>
      </w:r>
      <w:r w:rsidR="00985F9D">
        <w:rPr>
          <w:spacing w:val="-1"/>
          <w:sz w:val="24"/>
        </w:rPr>
        <w:t xml:space="preserve"> </w:t>
      </w:r>
      <w:r w:rsidR="00985F9D">
        <w:rPr>
          <w:sz w:val="24"/>
        </w:rPr>
        <w:t>registering</w:t>
      </w:r>
      <w:r w:rsidR="00985F9D">
        <w:rPr>
          <w:spacing w:val="-2"/>
          <w:sz w:val="24"/>
        </w:rPr>
        <w:t xml:space="preserve"> </w:t>
      </w:r>
      <w:r w:rsidR="00985F9D">
        <w:rPr>
          <w:sz w:val="24"/>
        </w:rPr>
        <w:t>to</w:t>
      </w:r>
      <w:r w:rsidR="00985F9D">
        <w:rPr>
          <w:spacing w:val="-2"/>
          <w:sz w:val="24"/>
        </w:rPr>
        <w:t xml:space="preserve"> </w:t>
      </w:r>
      <w:r w:rsidR="00985F9D">
        <w:rPr>
          <w:sz w:val="24"/>
        </w:rPr>
        <w:t>vote,</w:t>
      </w:r>
      <w:r w:rsidR="00985F9D">
        <w:rPr>
          <w:spacing w:val="-1"/>
          <w:sz w:val="24"/>
        </w:rPr>
        <w:t xml:space="preserve"> </w:t>
      </w:r>
      <w:r w:rsidR="0009568C">
        <w:rPr>
          <w:spacing w:val="-1"/>
          <w:sz w:val="24"/>
        </w:rPr>
        <w:t xml:space="preserve">obtaining a ballot, </w:t>
      </w:r>
      <w:r w:rsidR="00985F9D">
        <w:rPr>
          <w:sz w:val="24"/>
        </w:rPr>
        <w:t>casting</w:t>
      </w:r>
      <w:r w:rsidR="00985F9D">
        <w:rPr>
          <w:spacing w:val="-1"/>
          <w:sz w:val="24"/>
        </w:rPr>
        <w:t xml:space="preserve"> </w:t>
      </w:r>
      <w:r w:rsidR="00985F9D">
        <w:rPr>
          <w:sz w:val="24"/>
        </w:rPr>
        <w:t>a</w:t>
      </w:r>
      <w:r w:rsidR="00985F9D">
        <w:rPr>
          <w:spacing w:val="-2"/>
          <w:sz w:val="24"/>
        </w:rPr>
        <w:t xml:space="preserve"> </w:t>
      </w:r>
      <w:r w:rsidR="00985F9D">
        <w:rPr>
          <w:sz w:val="24"/>
        </w:rPr>
        <w:t>vote, and</w:t>
      </w:r>
      <w:r w:rsidR="00985F9D">
        <w:rPr>
          <w:spacing w:val="-1"/>
          <w:sz w:val="24"/>
        </w:rPr>
        <w:t xml:space="preserve"> </w:t>
      </w:r>
      <w:r w:rsidR="00985F9D">
        <w:rPr>
          <w:sz w:val="24"/>
        </w:rPr>
        <w:t>accessing</w:t>
      </w:r>
      <w:r w:rsidR="00985F9D">
        <w:rPr>
          <w:spacing w:val="-1"/>
          <w:sz w:val="24"/>
        </w:rPr>
        <w:t xml:space="preserve"> </w:t>
      </w:r>
      <w:r w:rsidR="00985F9D">
        <w:rPr>
          <w:sz w:val="24"/>
        </w:rPr>
        <w:t>polling</w:t>
      </w:r>
      <w:r w:rsidR="00985F9D">
        <w:rPr>
          <w:spacing w:val="-1"/>
          <w:sz w:val="24"/>
        </w:rPr>
        <w:t xml:space="preserve"> </w:t>
      </w:r>
      <w:r w:rsidR="00985F9D">
        <w:rPr>
          <w:spacing w:val="-2"/>
          <w:sz w:val="24"/>
        </w:rPr>
        <w:t>places.</w:t>
      </w:r>
    </w:p>
    <w:p w14:paraId="45DEBB06" w14:textId="59B7245E" w:rsidR="007E3893" w:rsidRDefault="001A183F">
      <w:pPr>
        <w:pStyle w:val="ListParagraph"/>
        <w:numPr>
          <w:ilvl w:val="0"/>
          <w:numId w:val="1"/>
        </w:numPr>
        <w:tabs>
          <w:tab w:val="left" w:pos="900"/>
        </w:tabs>
        <w:spacing w:before="6"/>
        <w:ind w:right="841"/>
        <w:rPr>
          <w:sz w:val="24"/>
        </w:rPr>
      </w:pPr>
      <w:r>
        <w:rPr>
          <w:sz w:val="24"/>
        </w:rPr>
        <w:t>C</w:t>
      </w:r>
      <w:r w:rsidR="00985F9D">
        <w:rPr>
          <w:sz w:val="24"/>
        </w:rPr>
        <w:t>onduct</w:t>
      </w:r>
      <w:r>
        <w:rPr>
          <w:sz w:val="24"/>
        </w:rPr>
        <w:t>ing</w:t>
      </w:r>
      <w:r w:rsidR="00985F9D">
        <w:rPr>
          <w:spacing w:val="-4"/>
          <w:sz w:val="24"/>
        </w:rPr>
        <w:t xml:space="preserve"> </w:t>
      </w:r>
      <w:r w:rsidR="00985F9D">
        <w:rPr>
          <w:sz w:val="24"/>
        </w:rPr>
        <w:t>outreach</w:t>
      </w:r>
      <w:r w:rsidR="00985F9D">
        <w:rPr>
          <w:spacing w:val="-4"/>
          <w:sz w:val="24"/>
        </w:rPr>
        <w:t xml:space="preserve"> </w:t>
      </w:r>
      <w:r w:rsidR="00985F9D">
        <w:rPr>
          <w:sz w:val="24"/>
        </w:rPr>
        <w:t>to</w:t>
      </w:r>
      <w:r w:rsidR="00985F9D">
        <w:rPr>
          <w:spacing w:val="-4"/>
          <w:sz w:val="24"/>
        </w:rPr>
        <w:t xml:space="preserve"> </w:t>
      </w:r>
      <w:r w:rsidR="00985F9D">
        <w:rPr>
          <w:sz w:val="24"/>
        </w:rPr>
        <w:t>service</w:t>
      </w:r>
      <w:r w:rsidR="00985F9D">
        <w:rPr>
          <w:spacing w:val="-5"/>
          <w:sz w:val="24"/>
        </w:rPr>
        <w:t xml:space="preserve"> </w:t>
      </w:r>
      <w:r w:rsidR="00985F9D">
        <w:rPr>
          <w:sz w:val="24"/>
        </w:rPr>
        <w:t>providers</w:t>
      </w:r>
      <w:r w:rsidR="00985F9D">
        <w:rPr>
          <w:spacing w:val="-4"/>
          <w:sz w:val="24"/>
        </w:rPr>
        <w:t xml:space="preserve"> </w:t>
      </w:r>
      <w:r w:rsidR="00985F9D">
        <w:rPr>
          <w:sz w:val="24"/>
        </w:rPr>
        <w:t>and</w:t>
      </w:r>
      <w:r w:rsidR="00985F9D">
        <w:rPr>
          <w:spacing w:val="-4"/>
          <w:sz w:val="24"/>
        </w:rPr>
        <w:t xml:space="preserve"> </w:t>
      </w:r>
      <w:r w:rsidR="00985F9D">
        <w:rPr>
          <w:sz w:val="24"/>
        </w:rPr>
        <w:t>facilities</w:t>
      </w:r>
      <w:r w:rsidR="00985F9D">
        <w:rPr>
          <w:spacing w:val="-4"/>
          <w:sz w:val="24"/>
        </w:rPr>
        <w:t xml:space="preserve"> </w:t>
      </w:r>
      <w:r w:rsidR="00985F9D">
        <w:rPr>
          <w:sz w:val="24"/>
        </w:rPr>
        <w:t>to</w:t>
      </w:r>
      <w:r w:rsidR="00985F9D">
        <w:rPr>
          <w:spacing w:val="-4"/>
          <w:sz w:val="24"/>
        </w:rPr>
        <w:t xml:space="preserve"> </w:t>
      </w:r>
      <w:r w:rsidR="005E2B36">
        <w:rPr>
          <w:spacing w:val="-4"/>
          <w:sz w:val="24"/>
        </w:rPr>
        <w:t xml:space="preserve">raise awareness and </w:t>
      </w:r>
      <w:r w:rsidR="00985F9D">
        <w:rPr>
          <w:sz w:val="24"/>
        </w:rPr>
        <w:t>encourage</w:t>
      </w:r>
      <w:r w:rsidR="00985F9D">
        <w:rPr>
          <w:spacing w:val="-3"/>
          <w:sz w:val="24"/>
        </w:rPr>
        <w:t xml:space="preserve"> </w:t>
      </w:r>
      <w:r w:rsidR="00985F9D">
        <w:rPr>
          <w:sz w:val="24"/>
        </w:rPr>
        <w:t>greater access to voting for their clients and residents.</w:t>
      </w:r>
    </w:p>
    <w:p w14:paraId="0CB99E8A" w14:textId="77777777" w:rsidR="007E3893" w:rsidRDefault="007E3893">
      <w:pPr>
        <w:pStyle w:val="BodyText"/>
        <w:spacing w:before="7"/>
        <w:rPr>
          <w:sz w:val="26"/>
        </w:rPr>
      </w:pPr>
    </w:p>
    <w:p w14:paraId="4803C0F1" w14:textId="1A8CB30F" w:rsidR="007E3893" w:rsidRDefault="001370C8">
      <w:pPr>
        <w:pStyle w:val="Heading1"/>
        <w:jc w:val="left"/>
      </w:pPr>
      <w:bookmarkStart w:id="0" w:name="Priority_2"/>
      <w:bookmarkEnd w:id="0"/>
      <w:r>
        <w:t>Goal</w:t>
      </w:r>
      <w:r>
        <w:rPr>
          <w:spacing w:val="-4"/>
        </w:rPr>
        <w:t xml:space="preserve"> </w:t>
      </w:r>
      <w:r w:rsidR="00985F9D">
        <w:rPr>
          <w:spacing w:val="-10"/>
        </w:rPr>
        <w:t>2</w:t>
      </w:r>
    </w:p>
    <w:p w14:paraId="530DA8DA" w14:textId="77777777" w:rsidR="007E3893" w:rsidRDefault="007E3893">
      <w:pPr>
        <w:pStyle w:val="BodyText"/>
        <w:spacing w:before="9"/>
        <w:rPr>
          <w:b/>
          <w:sz w:val="27"/>
        </w:rPr>
      </w:pPr>
    </w:p>
    <w:p w14:paraId="4E13A217" w14:textId="54E151C5" w:rsidR="007E3893" w:rsidRDefault="00985F9D">
      <w:pPr>
        <w:pStyle w:val="BodyText"/>
        <w:spacing w:line="249" w:lineRule="auto"/>
        <w:ind w:left="115" w:right="113" w:hanging="10"/>
        <w:jc w:val="both"/>
      </w:pPr>
      <w:r>
        <w:t xml:space="preserve">The DLP will work to </w:t>
      </w:r>
      <w:r w:rsidR="00B03145">
        <w:t xml:space="preserve">raise awareness and </w:t>
      </w:r>
      <w:r>
        <w:t>provide education, training, and assistance to individuals with disabilities that</w:t>
      </w:r>
      <w:r>
        <w:rPr>
          <w:spacing w:val="-14"/>
        </w:rPr>
        <w:t xml:space="preserve"> </w:t>
      </w:r>
      <w:r>
        <w:t>will</w:t>
      </w:r>
      <w:r w:rsidR="00B03145">
        <w:t xml:space="preserve"> facilitate and</w:t>
      </w:r>
      <w:r>
        <w:rPr>
          <w:spacing w:val="-14"/>
        </w:rPr>
        <w:t xml:space="preserve"> </w:t>
      </w:r>
      <w:r>
        <w:t>promote</w:t>
      </w:r>
      <w:r>
        <w:rPr>
          <w:spacing w:val="-14"/>
        </w:rPr>
        <w:t xml:space="preserve"> </w:t>
      </w:r>
      <w:r>
        <w:t>their</w:t>
      </w:r>
      <w:r>
        <w:rPr>
          <w:spacing w:val="-14"/>
        </w:rPr>
        <w:t xml:space="preserve"> </w:t>
      </w:r>
      <w:r>
        <w:t>participation</w:t>
      </w:r>
      <w:r>
        <w:rPr>
          <w:spacing w:val="-14"/>
        </w:rPr>
        <w:t xml:space="preserve"> </w:t>
      </w:r>
      <w:r>
        <w:t>in</w:t>
      </w:r>
      <w:r>
        <w:rPr>
          <w:spacing w:val="-14"/>
        </w:rPr>
        <w:t xml:space="preserve"> </w:t>
      </w:r>
      <w:r>
        <w:t>the</w:t>
      </w:r>
      <w:r>
        <w:rPr>
          <w:spacing w:val="-14"/>
        </w:rPr>
        <w:t xml:space="preserve"> </w:t>
      </w:r>
      <w:r>
        <w:t>electoral</w:t>
      </w:r>
      <w:r>
        <w:rPr>
          <w:spacing w:val="-14"/>
        </w:rPr>
        <w:t xml:space="preserve"> </w:t>
      </w:r>
      <w:r>
        <w:t>process.</w:t>
      </w:r>
      <w:r>
        <w:rPr>
          <w:spacing w:val="-14"/>
        </w:rPr>
        <w:t xml:space="preserve"> </w:t>
      </w:r>
      <w:r>
        <w:t>Activities</w:t>
      </w:r>
      <w:r>
        <w:rPr>
          <w:spacing w:val="-14"/>
        </w:rPr>
        <w:t xml:space="preserve"> </w:t>
      </w:r>
      <w:r>
        <w:t>may</w:t>
      </w:r>
      <w:r>
        <w:rPr>
          <w:spacing w:val="-14"/>
        </w:rPr>
        <w:t xml:space="preserve"> </w:t>
      </w:r>
      <w:r>
        <w:t>include,</w:t>
      </w:r>
      <w:r>
        <w:rPr>
          <w:spacing w:val="-14"/>
        </w:rPr>
        <w:t xml:space="preserve"> </w:t>
      </w:r>
      <w:r>
        <w:t>but</w:t>
      </w:r>
      <w:r>
        <w:rPr>
          <w:spacing w:val="-14"/>
        </w:rPr>
        <w:t xml:space="preserve"> </w:t>
      </w:r>
      <w:r w:rsidR="005E2B36">
        <w:rPr>
          <w:spacing w:val="-14"/>
        </w:rPr>
        <w:t xml:space="preserve">are </w:t>
      </w:r>
      <w:r>
        <w:t>not</w:t>
      </w:r>
      <w:r>
        <w:rPr>
          <w:spacing w:val="-14"/>
        </w:rPr>
        <w:t xml:space="preserve"> </w:t>
      </w:r>
      <w:r>
        <w:t xml:space="preserve">limited </w:t>
      </w:r>
      <w:r>
        <w:rPr>
          <w:spacing w:val="-4"/>
        </w:rPr>
        <w:t>to:</w:t>
      </w:r>
    </w:p>
    <w:p w14:paraId="623E1F99" w14:textId="22BDF582" w:rsidR="007E3893" w:rsidRDefault="00985F9D">
      <w:pPr>
        <w:pStyle w:val="ListParagraph"/>
        <w:numPr>
          <w:ilvl w:val="0"/>
          <w:numId w:val="1"/>
        </w:numPr>
        <w:tabs>
          <w:tab w:val="left" w:pos="840"/>
        </w:tabs>
        <w:spacing w:before="5" w:line="256" w:lineRule="auto"/>
        <w:ind w:left="840" w:right="138"/>
        <w:rPr>
          <w:sz w:val="24"/>
        </w:rPr>
      </w:pPr>
      <w:r>
        <w:rPr>
          <w:sz w:val="24"/>
        </w:rPr>
        <w:t>Education</w:t>
      </w:r>
      <w:r>
        <w:rPr>
          <w:spacing w:val="-5"/>
          <w:sz w:val="24"/>
        </w:rPr>
        <w:t xml:space="preserve"> </w:t>
      </w:r>
      <w:r>
        <w:rPr>
          <w:sz w:val="24"/>
        </w:rPr>
        <w:t>regarding</w:t>
      </w:r>
      <w:r>
        <w:rPr>
          <w:spacing w:val="-5"/>
          <w:sz w:val="24"/>
        </w:rPr>
        <w:t xml:space="preserve"> </w:t>
      </w:r>
      <w:r>
        <w:rPr>
          <w:sz w:val="24"/>
        </w:rPr>
        <w:t>voter</w:t>
      </w:r>
      <w:r>
        <w:rPr>
          <w:spacing w:val="-6"/>
          <w:sz w:val="24"/>
        </w:rPr>
        <w:t xml:space="preserve"> </w:t>
      </w:r>
      <w:r>
        <w:rPr>
          <w:sz w:val="24"/>
        </w:rPr>
        <w:t>registration,</w:t>
      </w:r>
      <w:r>
        <w:rPr>
          <w:spacing w:val="-5"/>
          <w:sz w:val="24"/>
        </w:rPr>
        <w:t xml:space="preserve"> </w:t>
      </w:r>
      <w:r>
        <w:rPr>
          <w:sz w:val="24"/>
        </w:rPr>
        <w:t>providing</w:t>
      </w:r>
      <w:r>
        <w:rPr>
          <w:spacing w:val="-5"/>
          <w:sz w:val="24"/>
        </w:rPr>
        <w:t xml:space="preserve"> </w:t>
      </w:r>
      <w:r>
        <w:rPr>
          <w:sz w:val="24"/>
        </w:rPr>
        <w:t>individuals</w:t>
      </w:r>
      <w:r>
        <w:rPr>
          <w:spacing w:val="-5"/>
          <w:sz w:val="24"/>
        </w:rPr>
        <w:t xml:space="preserve"> </w:t>
      </w:r>
      <w:r>
        <w:rPr>
          <w:sz w:val="24"/>
        </w:rPr>
        <w:t>with</w:t>
      </w:r>
      <w:r>
        <w:rPr>
          <w:spacing w:val="-5"/>
          <w:sz w:val="24"/>
        </w:rPr>
        <w:t xml:space="preserve"> </w:t>
      </w:r>
      <w:r>
        <w:rPr>
          <w:sz w:val="24"/>
        </w:rPr>
        <w:t>disabilities</w:t>
      </w:r>
      <w:r>
        <w:rPr>
          <w:spacing w:val="-5"/>
          <w:sz w:val="24"/>
        </w:rPr>
        <w:t xml:space="preserve"> </w:t>
      </w:r>
      <w:r>
        <w:rPr>
          <w:sz w:val="24"/>
        </w:rPr>
        <w:t xml:space="preserve">information regarding their legal rights that pertain to voting, and providing assistance to individuals with disabilities </w:t>
      </w:r>
      <w:r w:rsidR="00130F7E">
        <w:rPr>
          <w:sz w:val="24"/>
        </w:rPr>
        <w:t>who encounter issues</w:t>
      </w:r>
      <w:r>
        <w:rPr>
          <w:sz w:val="24"/>
        </w:rPr>
        <w:t xml:space="preserve"> accessing the polls on Election Day.</w:t>
      </w:r>
    </w:p>
    <w:p w14:paraId="044F2938" w14:textId="77777777" w:rsidR="007E3893" w:rsidRDefault="007E3893">
      <w:pPr>
        <w:pStyle w:val="BodyText"/>
        <w:spacing w:before="3"/>
        <w:rPr>
          <w:sz w:val="26"/>
        </w:rPr>
      </w:pPr>
    </w:p>
    <w:p w14:paraId="6BED0DC0" w14:textId="0CEFD3C8" w:rsidR="007E3893" w:rsidRDefault="00985F9D">
      <w:pPr>
        <w:pStyle w:val="ListParagraph"/>
        <w:numPr>
          <w:ilvl w:val="0"/>
          <w:numId w:val="1"/>
        </w:numPr>
        <w:tabs>
          <w:tab w:val="left" w:pos="900"/>
        </w:tabs>
        <w:spacing w:before="0" w:line="247" w:lineRule="auto"/>
        <w:ind w:right="115"/>
        <w:rPr>
          <w:sz w:val="24"/>
        </w:rPr>
      </w:pPr>
      <w:r>
        <w:rPr>
          <w:sz w:val="24"/>
        </w:rPr>
        <w:t xml:space="preserve">Education on new methods for voting in Delaware based on recent legislation, </w:t>
      </w:r>
      <w:r w:rsidR="001A183F">
        <w:rPr>
          <w:sz w:val="24"/>
        </w:rPr>
        <w:t xml:space="preserve">and </w:t>
      </w:r>
      <w:r w:rsidR="00733A70">
        <w:rPr>
          <w:sz w:val="24"/>
        </w:rPr>
        <w:t xml:space="preserve">such as </w:t>
      </w:r>
      <w:r w:rsidR="001A183F">
        <w:rPr>
          <w:sz w:val="24"/>
        </w:rPr>
        <w:t>electronic return of ballots</w:t>
      </w:r>
      <w:r>
        <w:rPr>
          <w:sz w:val="24"/>
        </w:rPr>
        <w:t>.</w:t>
      </w:r>
    </w:p>
    <w:p w14:paraId="1B0155BB" w14:textId="77777777" w:rsidR="00B03145" w:rsidRPr="00124D82" w:rsidRDefault="00B03145" w:rsidP="00124D82">
      <w:pPr>
        <w:pStyle w:val="ListParagraph"/>
        <w:rPr>
          <w:sz w:val="24"/>
        </w:rPr>
      </w:pPr>
    </w:p>
    <w:p w14:paraId="58DAF888" w14:textId="1045BC1E" w:rsidR="001A183F" w:rsidRDefault="00B03145" w:rsidP="001A183F">
      <w:pPr>
        <w:pStyle w:val="ListParagraph"/>
        <w:numPr>
          <w:ilvl w:val="0"/>
          <w:numId w:val="1"/>
        </w:numPr>
        <w:tabs>
          <w:tab w:val="left" w:pos="900"/>
        </w:tabs>
        <w:spacing w:before="0" w:line="247" w:lineRule="auto"/>
        <w:ind w:right="115"/>
        <w:rPr>
          <w:sz w:val="24"/>
        </w:rPr>
      </w:pPr>
      <w:r>
        <w:rPr>
          <w:sz w:val="24"/>
        </w:rPr>
        <w:t>Participation in state-wide coalition for voting rights</w:t>
      </w:r>
      <w:r w:rsidR="001A183F">
        <w:rPr>
          <w:sz w:val="24"/>
        </w:rPr>
        <w:t xml:space="preserve"> to</w:t>
      </w:r>
      <w:r>
        <w:rPr>
          <w:sz w:val="24"/>
        </w:rPr>
        <w:t xml:space="preserve"> </w:t>
      </w:r>
      <w:r w:rsidR="001A183F">
        <w:rPr>
          <w:sz w:val="24"/>
        </w:rPr>
        <w:t xml:space="preserve">make </w:t>
      </w:r>
      <w:r>
        <w:rPr>
          <w:sz w:val="24"/>
        </w:rPr>
        <w:t xml:space="preserve">accessibility a priority </w:t>
      </w:r>
      <w:r w:rsidR="001A183F">
        <w:rPr>
          <w:sz w:val="24"/>
        </w:rPr>
        <w:t xml:space="preserve">issue, and </w:t>
      </w:r>
      <w:r w:rsidR="00124D82">
        <w:rPr>
          <w:sz w:val="24"/>
        </w:rPr>
        <w:t xml:space="preserve">educating policymakers regarding the impact of any </w:t>
      </w:r>
      <w:r w:rsidR="001A183F">
        <w:rPr>
          <w:sz w:val="24"/>
        </w:rPr>
        <w:t xml:space="preserve">legislation </w:t>
      </w:r>
      <w:r w:rsidR="00124D82">
        <w:rPr>
          <w:sz w:val="24"/>
        </w:rPr>
        <w:t xml:space="preserve">on </w:t>
      </w:r>
      <w:r w:rsidR="001A183F">
        <w:rPr>
          <w:sz w:val="24"/>
        </w:rPr>
        <w:t>accessib</w:t>
      </w:r>
      <w:r w:rsidR="00124D82">
        <w:rPr>
          <w:sz w:val="24"/>
        </w:rPr>
        <w:t>ility for voters</w:t>
      </w:r>
      <w:r w:rsidR="001A183F">
        <w:rPr>
          <w:sz w:val="24"/>
        </w:rPr>
        <w:t>.</w:t>
      </w:r>
    </w:p>
    <w:p w14:paraId="5C9337DF" w14:textId="77777777" w:rsidR="001A183F" w:rsidRPr="00396920" w:rsidRDefault="001A183F" w:rsidP="00396920">
      <w:pPr>
        <w:pStyle w:val="ListParagraph"/>
        <w:rPr>
          <w:sz w:val="24"/>
        </w:rPr>
      </w:pPr>
    </w:p>
    <w:p w14:paraId="60B6B6E4" w14:textId="5B8DD7CE" w:rsidR="001A183F" w:rsidRDefault="001A183F" w:rsidP="001A183F">
      <w:pPr>
        <w:pStyle w:val="ListParagraph"/>
        <w:numPr>
          <w:ilvl w:val="0"/>
          <w:numId w:val="1"/>
        </w:numPr>
        <w:tabs>
          <w:tab w:val="left" w:pos="900"/>
        </w:tabs>
        <w:spacing w:before="0" w:line="247" w:lineRule="auto"/>
        <w:ind w:right="115"/>
        <w:rPr>
          <w:sz w:val="24"/>
        </w:rPr>
      </w:pPr>
      <w:r>
        <w:rPr>
          <w:sz w:val="24"/>
        </w:rPr>
        <w:t>Participat</w:t>
      </w:r>
      <w:r w:rsidR="008827CC">
        <w:rPr>
          <w:sz w:val="24"/>
        </w:rPr>
        <w:t>ion</w:t>
      </w:r>
      <w:r>
        <w:rPr>
          <w:sz w:val="24"/>
        </w:rPr>
        <w:t xml:space="preserve"> in community outreach events to educate and raise awareness on </w:t>
      </w:r>
      <w:r w:rsidR="008827CC">
        <w:rPr>
          <w:sz w:val="24"/>
        </w:rPr>
        <w:t>voting rights, accessibility, and information resources for voters with disabilities.</w:t>
      </w:r>
    </w:p>
    <w:p w14:paraId="0A727F3C" w14:textId="77777777" w:rsidR="008827CC" w:rsidRPr="00396920" w:rsidRDefault="008827CC" w:rsidP="00396920">
      <w:pPr>
        <w:pStyle w:val="ListParagraph"/>
        <w:rPr>
          <w:sz w:val="24"/>
        </w:rPr>
      </w:pPr>
    </w:p>
    <w:p w14:paraId="05C24F8D" w14:textId="70641933" w:rsidR="008827CC" w:rsidRDefault="008827CC" w:rsidP="001A183F">
      <w:pPr>
        <w:pStyle w:val="ListParagraph"/>
        <w:numPr>
          <w:ilvl w:val="0"/>
          <w:numId w:val="1"/>
        </w:numPr>
        <w:tabs>
          <w:tab w:val="left" w:pos="900"/>
        </w:tabs>
        <w:spacing w:before="0" w:line="247" w:lineRule="auto"/>
        <w:ind w:right="115"/>
        <w:rPr>
          <w:sz w:val="24"/>
        </w:rPr>
      </w:pPr>
      <w:r>
        <w:rPr>
          <w:sz w:val="24"/>
        </w:rPr>
        <w:t>Social media campaigns with key messages and information on elections and voting rights.</w:t>
      </w:r>
    </w:p>
    <w:p w14:paraId="62166316" w14:textId="77777777" w:rsidR="005E2B36" w:rsidRPr="00560573" w:rsidRDefault="005E2B36" w:rsidP="00560573">
      <w:pPr>
        <w:pStyle w:val="ListParagraph"/>
        <w:rPr>
          <w:sz w:val="24"/>
        </w:rPr>
      </w:pPr>
    </w:p>
    <w:p w14:paraId="57652BB5" w14:textId="6C8040C4" w:rsidR="001370C8" w:rsidRPr="00560573" w:rsidRDefault="005E2B36" w:rsidP="00560573">
      <w:pPr>
        <w:pStyle w:val="ListParagraph"/>
        <w:rPr>
          <w:sz w:val="24"/>
        </w:rPr>
      </w:pPr>
      <w:r w:rsidRPr="00733A70">
        <w:rPr>
          <w:sz w:val="24"/>
        </w:rPr>
        <w:t xml:space="preserve">Outreach to </w:t>
      </w:r>
      <w:r w:rsidR="00733A70" w:rsidRPr="00733A70">
        <w:rPr>
          <w:sz w:val="24"/>
        </w:rPr>
        <w:t xml:space="preserve">long-term care facilities to offer education to staff and residents on their voting rights, methods of voting, and changes </w:t>
      </w:r>
      <w:r w:rsidRPr="00733A70">
        <w:rPr>
          <w:sz w:val="24"/>
        </w:rPr>
        <w:t xml:space="preserve">in election-related legislation, </w:t>
      </w:r>
    </w:p>
    <w:p w14:paraId="4B24A1EF" w14:textId="77777777" w:rsidR="001370C8" w:rsidRPr="00560573" w:rsidRDefault="001370C8" w:rsidP="00560573">
      <w:pPr>
        <w:tabs>
          <w:tab w:val="left" w:pos="900"/>
        </w:tabs>
        <w:spacing w:line="247" w:lineRule="auto"/>
        <w:ind w:right="115"/>
        <w:rPr>
          <w:sz w:val="24"/>
        </w:rPr>
      </w:pPr>
    </w:p>
    <w:p w14:paraId="747A3C30" w14:textId="75CF94FC" w:rsidR="001370C8" w:rsidRDefault="001370C8" w:rsidP="001370C8">
      <w:pPr>
        <w:pStyle w:val="Heading1"/>
      </w:pPr>
      <w:r>
        <w:t xml:space="preserve">Goal </w:t>
      </w:r>
      <w:r>
        <w:rPr>
          <w:spacing w:val="-10"/>
        </w:rPr>
        <w:t>3</w:t>
      </w:r>
    </w:p>
    <w:p w14:paraId="1063E059" w14:textId="77777777" w:rsidR="001370C8" w:rsidRDefault="001370C8" w:rsidP="001370C8">
      <w:pPr>
        <w:pStyle w:val="BodyText"/>
        <w:spacing w:before="9"/>
        <w:rPr>
          <w:b/>
          <w:sz w:val="27"/>
        </w:rPr>
      </w:pPr>
    </w:p>
    <w:p w14:paraId="62A260D1" w14:textId="77777777" w:rsidR="001370C8" w:rsidRDefault="001370C8" w:rsidP="001370C8">
      <w:pPr>
        <w:pStyle w:val="BodyText"/>
        <w:spacing w:line="247" w:lineRule="auto"/>
        <w:ind w:left="115" w:right="115" w:hanging="10"/>
        <w:jc w:val="both"/>
      </w:pPr>
      <w:r>
        <w:t>The DLP will obtain training and technical assistance on voting issues, including education regarding accessible</w:t>
      </w:r>
      <w:r>
        <w:rPr>
          <w:spacing w:val="-2"/>
        </w:rPr>
        <w:t xml:space="preserve"> </w:t>
      </w:r>
      <w:r>
        <w:t>voting</w:t>
      </w:r>
      <w:r>
        <w:rPr>
          <w:spacing w:val="-1"/>
        </w:rPr>
        <w:t xml:space="preserve"> </w:t>
      </w:r>
      <w:r>
        <w:t>equipment</w:t>
      </w:r>
      <w:r>
        <w:rPr>
          <w:spacing w:val="-1"/>
        </w:rPr>
        <w:t xml:space="preserve"> </w:t>
      </w:r>
      <w:r>
        <w:t>and</w:t>
      </w:r>
      <w:r>
        <w:rPr>
          <w:spacing w:val="-1"/>
        </w:rPr>
        <w:t xml:space="preserve"> </w:t>
      </w:r>
      <w:r>
        <w:t>systems, and emerging technologies that enhance accessibility throughout the voting process.</w:t>
      </w:r>
      <w:r>
        <w:rPr>
          <w:spacing w:val="-1"/>
        </w:rPr>
        <w:t xml:space="preserve"> </w:t>
      </w:r>
      <w:r>
        <w:t>Once educated,</w:t>
      </w:r>
      <w:r>
        <w:rPr>
          <w:spacing w:val="-1"/>
        </w:rPr>
        <w:t xml:space="preserve"> </w:t>
      </w:r>
      <w:r>
        <w:t>the information</w:t>
      </w:r>
      <w:r>
        <w:rPr>
          <w:spacing w:val="-1"/>
        </w:rPr>
        <w:t xml:space="preserve"> </w:t>
      </w:r>
      <w:r>
        <w:t>may</w:t>
      </w:r>
      <w:r>
        <w:rPr>
          <w:spacing w:val="-1"/>
        </w:rPr>
        <w:t xml:space="preserve"> </w:t>
      </w:r>
      <w:r>
        <w:t>be</w:t>
      </w:r>
      <w:r>
        <w:rPr>
          <w:spacing w:val="-2"/>
        </w:rPr>
        <w:t xml:space="preserve"> </w:t>
      </w:r>
      <w:r>
        <w:t>used to inform others of the availability of accessible voting equipment and to encourage its use.</w:t>
      </w:r>
    </w:p>
    <w:p w14:paraId="003578BD" w14:textId="77777777" w:rsidR="007E3893" w:rsidRDefault="007E3893">
      <w:pPr>
        <w:pStyle w:val="BodyText"/>
        <w:spacing w:before="4"/>
        <w:rPr>
          <w:sz w:val="26"/>
        </w:rPr>
      </w:pPr>
    </w:p>
    <w:p w14:paraId="2ADF62AA" w14:textId="13814D2D" w:rsidR="001370C8" w:rsidRDefault="001370C8" w:rsidP="001370C8">
      <w:pPr>
        <w:pStyle w:val="Heading1"/>
        <w:numPr>
          <w:ilvl w:val="0"/>
          <w:numId w:val="2"/>
        </w:numPr>
        <w:spacing w:before="90"/>
        <w:ind w:left="900" w:hanging="360"/>
        <w:jc w:val="left"/>
      </w:pPr>
      <w:r>
        <w:t>FOCUS AREA: THE DLP WILL ENSURE THAT GOVERNMENT OFFICIALS AND ELECTION WORKERS ARE INFORMED OF AND ACCOUNTABLE FOR THE RIGHTS OF INDIVIDUALS WITH DISABILITIES</w:t>
      </w:r>
    </w:p>
    <w:p w14:paraId="354725F6" w14:textId="77777777" w:rsidR="001370C8" w:rsidRDefault="001370C8">
      <w:pPr>
        <w:pStyle w:val="BodyText"/>
        <w:spacing w:before="4"/>
        <w:rPr>
          <w:sz w:val="26"/>
        </w:rPr>
      </w:pPr>
    </w:p>
    <w:p w14:paraId="1E65930D" w14:textId="46079EA4" w:rsidR="007E3893" w:rsidRDefault="001370C8">
      <w:pPr>
        <w:pStyle w:val="Heading1"/>
        <w:spacing w:before="1"/>
      </w:pPr>
      <w:bookmarkStart w:id="1" w:name="Priority_3"/>
      <w:bookmarkEnd w:id="1"/>
      <w:r>
        <w:t>Goal</w:t>
      </w:r>
      <w:r>
        <w:rPr>
          <w:spacing w:val="-4"/>
        </w:rPr>
        <w:t xml:space="preserve"> </w:t>
      </w:r>
      <w:r>
        <w:rPr>
          <w:spacing w:val="-10"/>
        </w:rPr>
        <w:t>4</w:t>
      </w:r>
    </w:p>
    <w:p w14:paraId="39C70987" w14:textId="77777777" w:rsidR="007E3893" w:rsidRDefault="007E3893">
      <w:pPr>
        <w:pStyle w:val="BodyText"/>
        <w:spacing w:before="8"/>
        <w:rPr>
          <w:b/>
          <w:sz w:val="27"/>
        </w:rPr>
      </w:pPr>
    </w:p>
    <w:p w14:paraId="23C563ED" w14:textId="2D5DC4E2" w:rsidR="007E3893" w:rsidRDefault="00985F9D">
      <w:pPr>
        <w:pStyle w:val="BodyText"/>
        <w:spacing w:line="247" w:lineRule="auto"/>
        <w:ind w:left="115" w:right="115" w:hanging="10"/>
        <w:jc w:val="both"/>
      </w:pPr>
      <w:r>
        <w:t xml:space="preserve">The DLP will </w:t>
      </w:r>
      <w:r w:rsidR="00733A70">
        <w:t xml:space="preserve">offer to participate in the </w:t>
      </w:r>
      <w:r>
        <w:t xml:space="preserve">training and education of election officials, poll workers, and election volunteers regarding the rights of the voters with disabilities and best practices in collaborating with individuals with disabilities. Activities may include, but </w:t>
      </w:r>
      <w:r w:rsidR="005E2B36">
        <w:t xml:space="preserve">are </w:t>
      </w:r>
      <w:r>
        <w:t>not limited to:</w:t>
      </w:r>
    </w:p>
    <w:p w14:paraId="66973371" w14:textId="77777777" w:rsidR="007E3893" w:rsidRDefault="007E3893">
      <w:pPr>
        <w:pStyle w:val="BodyText"/>
        <w:rPr>
          <w:sz w:val="27"/>
        </w:rPr>
      </w:pPr>
    </w:p>
    <w:p w14:paraId="519D66AB" w14:textId="5A53EB8C" w:rsidR="007E3893" w:rsidRDefault="00985F9D">
      <w:pPr>
        <w:pStyle w:val="ListParagraph"/>
        <w:numPr>
          <w:ilvl w:val="0"/>
          <w:numId w:val="1"/>
        </w:numPr>
        <w:tabs>
          <w:tab w:val="left" w:pos="840"/>
        </w:tabs>
        <w:spacing w:line="244" w:lineRule="auto"/>
        <w:ind w:left="840" w:right="116"/>
        <w:rPr>
          <w:sz w:val="24"/>
        </w:rPr>
      </w:pPr>
      <w:r>
        <w:rPr>
          <w:sz w:val="24"/>
        </w:rPr>
        <w:t>Providing</w:t>
      </w:r>
      <w:r>
        <w:rPr>
          <w:spacing w:val="-9"/>
          <w:sz w:val="24"/>
        </w:rPr>
        <w:t xml:space="preserve"> </w:t>
      </w:r>
      <w:r>
        <w:rPr>
          <w:sz w:val="24"/>
        </w:rPr>
        <w:t>training</w:t>
      </w:r>
      <w:r>
        <w:rPr>
          <w:spacing w:val="-9"/>
          <w:sz w:val="24"/>
        </w:rPr>
        <w:t xml:space="preserve"> </w:t>
      </w:r>
      <w:r>
        <w:rPr>
          <w:sz w:val="24"/>
        </w:rPr>
        <w:t>and</w:t>
      </w:r>
      <w:r>
        <w:rPr>
          <w:spacing w:val="-9"/>
          <w:sz w:val="24"/>
        </w:rPr>
        <w:t xml:space="preserve"> </w:t>
      </w:r>
      <w:r>
        <w:rPr>
          <w:sz w:val="24"/>
        </w:rPr>
        <w:t>participating</w:t>
      </w:r>
      <w:r>
        <w:rPr>
          <w:spacing w:val="-9"/>
          <w:sz w:val="24"/>
        </w:rPr>
        <w:t xml:space="preserve"> </w:t>
      </w:r>
      <w:r>
        <w:rPr>
          <w:sz w:val="24"/>
        </w:rPr>
        <w:t>in</w:t>
      </w:r>
      <w:r>
        <w:rPr>
          <w:spacing w:val="-9"/>
          <w:sz w:val="24"/>
        </w:rPr>
        <w:t xml:space="preserve"> </w:t>
      </w:r>
      <w:r>
        <w:rPr>
          <w:sz w:val="24"/>
        </w:rPr>
        <w:t>the</w:t>
      </w:r>
      <w:r>
        <w:rPr>
          <w:spacing w:val="-10"/>
          <w:sz w:val="24"/>
        </w:rPr>
        <w:t xml:space="preserve"> </w:t>
      </w:r>
      <w:r>
        <w:rPr>
          <w:sz w:val="24"/>
        </w:rPr>
        <w:t>development</w:t>
      </w:r>
      <w:r>
        <w:rPr>
          <w:spacing w:val="-9"/>
          <w:sz w:val="24"/>
        </w:rPr>
        <w:t xml:space="preserve"> </w:t>
      </w:r>
      <w:r>
        <w:rPr>
          <w:sz w:val="24"/>
        </w:rPr>
        <w:t>of</w:t>
      </w:r>
      <w:r>
        <w:rPr>
          <w:spacing w:val="-10"/>
          <w:sz w:val="24"/>
        </w:rPr>
        <w:t xml:space="preserve"> </w:t>
      </w:r>
      <w:r>
        <w:rPr>
          <w:sz w:val="24"/>
        </w:rPr>
        <w:t>training</w:t>
      </w:r>
      <w:r>
        <w:rPr>
          <w:spacing w:val="-9"/>
          <w:sz w:val="24"/>
        </w:rPr>
        <w:t xml:space="preserve"> </w:t>
      </w:r>
      <w:r w:rsidR="005E2B36">
        <w:rPr>
          <w:spacing w:val="-9"/>
          <w:sz w:val="24"/>
        </w:rPr>
        <w:t xml:space="preserve">and </w:t>
      </w:r>
      <w:r>
        <w:rPr>
          <w:sz w:val="24"/>
        </w:rPr>
        <w:t>education</w:t>
      </w:r>
      <w:r>
        <w:rPr>
          <w:spacing w:val="-9"/>
          <w:sz w:val="24"/>
        </w:rPr>
        <w:t xml:space="preserve"> </w:t>
      </w:r>
      <w:r>
        <w:rPr>
          <w:sz w:val="24"/>
        </w:rPr>
        <w:t>programs</w:t>
      </w:r>
      <w:r>
        <w:rPr>
          <w:spacing w:val="-9"/>
          <w:sz w:val="24"/>
        </w:rPr>
        <w:t xml:space="preserve"> </w:t>
      </w:r>
      <w:r>
        <w:rPr>
          <w:sz w:val="24"/>
        </w:rPr>
        <w:t>for election officials and poll workers.</w:t>
      </w:r>
    </w:p>
    <w:p w14:paraId="1E788830" w14:textId="4B824CAA" w:rsidR="007E3893" w:rsidRDefault="00985F9D">
      <w:pPr>
        <w:pStyle w:val="ListParagraph"/>
        <w:numPr>
          <w:ilvl w:val="0"/>
          <w:numId w:val="1"/>
        </w:numPr>
        <w:tabs>
          <w:tab w:val="left" w:pos="840"/>
        </w:tabs>
        <w:spacing w:before="6" w:line="247" w:lineRule="auto"/>
        <w:ind w:left="840" w:right="115"/>
        <w:rPr>
          <w:sz w:val="24"/>
        </w:rPr>
      </w:pPr>
      <w:r>
        <w:rPr>
          <w:sz w:val="24"/>
        </w:rPr>
        <w:t>Conducting surveys to assess concerns of voters with disabilities, and sharing the results with candidates</w:t>
      </w:r>
      <w:r w:rsidR="00B03145">
        <w:rPr>
          <w:sz w:val="24"/>
        </w:rPr>
        <w:t>, election officials,</w:t>
      </w:r>
      <w:r>
        <w:rPr>
          <w:sz w:val="24"/>
        </w:rPr>
        <w:t xml:space="preserve"> and/or the public.</w:t>
      </w:r>
    </w:p>
    <w:p w14:paraId="30CBB07C" w14:textId="0156DAA3" w:rsidR="008827CC" w:rsidRDefault="005E2B36">
      <w:pPr>
        <w:pStyle w:val="ListParagraph"/>
        <w:numPr>
          <w:ilvl w:val="0"/>
          <w:numId w:val="1"/>
        </w:numPr>
        <w:tabs>
          <w:tab w:val="left" w:pos="840"/>
        </w:tabs>
        <w:spacing w:before="6" w:line="247" w:lineRule="auto"/>
        <w:ind w:left="840" w:right="115"/>
        <w:rPr>
          <w:sz w:val="24"/>
        </w:rPr>
      </w:pPr>
      <w:r>
        <w:rPr>
          <w:sz w:val="24"/>
        </w:rPr>
        <w:t xml:space="preserve">Maintain </w:t>
      </w:r>
      <w:r w:rsidR="008827CC">
        <w:rPr>
          <w:sz w:val="24"/>
        </w:rPr>
        <w:t>regular contact with the Dept of Elections throughout the year, to keep lines of communication open and share information on developments as they emerge.</w:t>
      </w:r>
    </w:p>
    <w:p w14:paraId="110D59A7" w14:textId="77777777" w:rsidR="007E3893" w:rsidRDefault="007E3893">
      <w:pPr>
        <w:pStyle w:val="BodyText"/>
        <w:spacing w:before="5"/>
        <w:rPr>
          <w:sz w:val="26"/>
        </w:rPr>
      </w:pPr>
    </w:p>
    <w:p w14:paraId="483528B2" w14:textId="0EFACC03" w:rsidR="007E3893" w:rsidRDefault="001370C8">
      <w:pPr>
        <w:pStyle w:val="Heading1"/>
      </w:pPr>
      <w:bookmarkStart w:id="2" w:name="Priority_4"/>
      <w:bookmarkEnd w:id="2"/>
      <w:r>
        <w:t>Goal</w:t>
      </w:r>
      <w:r>
        <w:rPr>
          <w:spacing w:val="-4"/>
        </w:rPr>
        <w:t xml:space="preserve"> </w:t>
      </w:r>
      <w:r>
        <w:rPr>
          <w:spacing w:val="-10"/>
        </w:rPr>
        <w:t>5</w:t>
      </w:r>
    </w:p>
    <w:p w14:paraId="3A670404" w14:textId="77777777" w:rsidR="007E3893" w:rsidRDefault="007E3893">
      <w:pPr>
        <w:pStyle w:val="BodyText"/>
        <w:spacing w:before="9"/>
        <w:rPr>
          <w:b/>
          <w:sz w:val="27"/>
        </w:rPr>
      </w:pPr>
    </w:p>
    <w:p w14:paraId="1D11CEA5" w14:textId="1B3FA51A" w:rsidR="007E3893" w:rsidRDefault="00985F9D">
      <w:pPr>
        <w:pStyle w:val="BodyText"/>
        <w:spacing w:line="249" w:lineRule="auto"/>
        <w:ind w:left="115" w:right="115" w:hanging="10"/>
        <w:jc w:val="both"/>
      </w:pPr>
      <w:r>
        <w:t>The DLP will assist individuals with disabilities in filing complaints under the State-based administrative</w:t>
      </w:r>
      <w:r>
        <w:rPr>
          <w:spacing w:val="-5"/>
        </w:rPr>
        <w:t xml:space="preserve"> </w:t>
      </w:r>
      <w:r>
        <w:t>grievance</w:t>
      </w:r>
      <w:r>
        <w:rPr>
          <w:spacing w:val="-1"/>
        </w:rPr>
        <w:t xml:space="preserve"> </w:t>
      </w:r>
      <w:r>
        <w:t>procedure</w:t>
      </w:r>
      <w:r>
        <w:rPr>
          <w:spacing w:val="-3"/>
        </w:rPr>
        <w:t xml:space="preserve"> </w:t>
      </w:r>
      <w:r>
        <w:t>required</w:t>
      </w:r>
      <w:r>
        <w:rPr>
          <w:spacing w:val="-2"/>
        </w:rPr>
        <w:t xml:space="preserve"> </w:t>
      </w:r>
      <w:r>
        <w:t>by</w:t>
      </w:r>
      <w:r>
        <w:rPr>
          <w:spacing w:val="-4"/>
        </w:rPr>
        <w:t xml:space="preserve"> </w:t>
      </w:r>
      <w:r>
        <w:t>HAVA</w:t>
      </w:r>
      <w:r>
        <w:rPr>
          <w:spacing w:val="-5"/>
        </w:rPr>
        <w:t xml:space="preserve"> </w:t>
      </w:r>
      <w:r>
        <w:t>and</w:t>
      </w:r>
      <w:r>
        <w:rPr>
          <w:spacing w:val="-2"/>
        </w:rPr>
        <w:t xml:space="preserve"> </w:t>
      </w:r>
      <w:r>
        <w:t>represent</w:t>
      </w:r>
      <w:r>
        <w:rPr>
          <w:spacing w:val="-4"/>
        </w:rPr>
        <w:t xml:space="preserve"> </w:t>
      </w:r>
      <w:r>
        <w:t>individuals</w:t>
      </w:r>
      <w:r>
        <w:rPr>
          <w:spacing w:val="-4"/>
        </w:rPr>
        <w:t xml:space="preserve"> </w:t>
      </w:r>
      <w:r>
        <w:t>with</w:t>
      </w:r>
      <w:r>
        <w:rPr>
          <w:spacing w:val="-4"/>
        </w:rPr>
        <w:t xml:space="preserve"> </w:t>
      </w:r>
      <w:r>
        <w:t>disabilities in any hearing that may be held regarding the complaint.</w:t>
      </w:r>
      <w:r w:rsidR="007345A4">
        <w:t xml:space="preserve">  Where appropriate, DLP will also provide technical assistance or referral services for other avenues for complaints.</w:t>
      </w:r>
    </w:p>
    <w:p w14:paraId="0ADF6A2A" w14:textId="77777777" w:rsidR="00124D82" w:rsidRDefault="00124D82">
      <w:pPr>
        <w:pStyle w:val="BodyText"/>
        <w:spacing w:line="249" w:lineRule="auto"/>
        <w:ind w:left="115" w:right="115" w:hanging="10"/>
        <w:jc w:val="both"/>
      </w:pPr>
    </w:p>
    <w:p w14:paraId="301C6FBC" w14:textId="7967BE53" w:rsidR="007E3893" w:rsidRDefault="001370C8">
      <w:pPr>
        <w:pStyle w:val="Heading1"/>
        <w:spacing w:before="66"/>
      </w:pPr>
      <w:bookmarkStart w:id="3" w:name="Priority_5"/>
      <w:bookmarkEnd w:id="3"/>
      <w:r>
        <w:t>Goal 6</w:t>
      </w:r>
    </w:p>
    <w:p w14:paraId="4DF7455B" w14:textId="77777777" w:rsidR="007E3893" w:rsidRDefault="007E3893">
      <w:pPr>
        <w:pStyle w:val="BodyText"/>
        <w:spacing w:before="9"/>
        <w:rPr>
          <w:b/>
          <w:sz w:val="27"/>
        </w:rPr>
      </w:pPr>
    </w:p>
    <w:p w14:paraId="222C8788" w14:textId="2631F33C" w:rsidR="007E3893" w:rsidRDefault="00985F9D">
      <w:pPr>
        <w:pStyle w:val="BodyText"/>
        <w:spacing w:line="249" w:lineRule="auto"/>
        <w:ind w:left="115" w:right="115" w:hanging="10"/>
        <w:jc w:val="both"/>
      </w:pPr>
      <w:r>
        <w:t xml:space="preserve">The DLP will provide assistance to state and other governmental entities regarding the physical accessibility of polling places, accessibility of alternative voting methods and accessibility of information and websites. Activities may include, but </w:t>
      </w:r>
      <w:r w:rsidR="005E2B36">
        <w:t xml:space="preserve">are </w:t>
      </w:r>
      <w:r>
        <w:t>not limited to:</w:t>
      </w:r>
    </w:p>
    <w:p w14:paraId="21582D39" w14:textId="77777777" w:rsidR="007E3893" w:rsidRDefault="007E3893">
      <w:pPr>
        <w:pStyle w:val="BodyText"/>
        <w:spacing w:before="7"/>
        <w:rPr>
          <w:sz w:val="25"/>
        </w:rPr>
      </w:pPr>
    </w:p>
    <w:p w14:paraId="4ECB9BC1" w14:textId="19EE119D" w:rsidR="007E3893" w:rsidRDefault="00985F9D">
      <w:pPr>
        <w:pStyle w:val="ListParagraph"/>
        <w:numPr>
          <w:ilvl w:val="0"/>
          <w:numId w:val="1"/>
        </w:numPr>
        <w:tabs>
          <w:tab w:val="left" w:pos="839"/>
        </w:tabs>
        <w:spacing w:line="254" w:lineRule="auto"/>
        <w:ind w:left="839" w:right="544"/>
        <w:rPr>
          <w:sz w:val="24"/>
        </w:rPr>
      </w:pPr>
      <w:r>
        <w:rPr>
          <w:sz w:val="24"/>
        </w:rPr>
        <w:t>Surveying</w:t>
      </w:r>
      <w:r>
        <w:rPr>
          <w:spacing w:val="-4"/>
          <w:sz w:val="24"/>
        </w:rPr>
        <w:t xml:space="preserve"> </w:t>
      </w:r>
      <w:r>
        <w:rPr>
          <w:sz w:val="24"/>
        </w:rPr>
        <w:t>polling</w:t>
      </w:r>
      <w:r>
        <w:rPr>
          <w:spacing w:val="-4"/>
          <w:sz w:val="24"/>
        </w:rPr>
        <w:t xml:space="preserve"> </w:t>
      </w:r>
      <w:r>
        <w:rPr>
          <w:sz w:val="24"/>
        </w:rPr>
        <w:t>places,</w:t>
      </w:r>
      <w:r>
        <w:rPr>
          <w:spacing w:val="-4"/>
          <w:sz w:val="24"/>
        </w:rPr>
        <w:t xml:space="preserve"> </w:t>
      </w:r>
      <w:r>
        <w:rPr>
          <w:sz w:val="24"/>
        </w:rPr>
        <w:t>identifying</w:t>
      </w:r>
      <w:r>
        <w:rPr>
          <w:spacing w:val="-4"/>
          <w:sz w:val="24"/>
        </w:rPr>
        <w:t xml:space="preserve"> </w:t>
      </w:r>
      <w:r>
        <w:rPr>
          <w:sz w:val="24"/>
        </w:rPr>
        <w:t>potential</w:t>
      </w:r>
      <w:r>
        <w:rPr>
          <w:spacing w:val="-4"/>
          <w:sz w:val="24"/>
        </w:rPr>
        <w:t xml:space="preserve"> </w:t>
      </w:r>
      <w:r>
        <w:rPr>
          <w:sz w:val="24"/>
        </w:rPr>
        <w:t>modifications</w:t>
      </w:r>
      <w:r>
        <w:rPr>
          <w:spacing w:val="-4"/>
          <w:sz w:val="24"/>
        </w:rPr>
        <w:t xml:space="preserve"> </w:t>
      </w:r>
      <w:r>
        <w:rPr>
          <w:sz w:val="24"/>
        </w:rPr>
        <w:t>to</w:t>
      </w:r>
      <w:r>
        <w:rPr>
          <w:spacing w:val="-4"/>
          <w:sz w:val="24"/>
        </w:rPr>
        <w:t xml:space="preserve"> </w:t>
      </w:r>
      <w:r>
        <w:rPr>
          <w:sz w:val="24"/>
        </w:rPr>
        <w:t>make</w:t>
      </w:r>
      <w:r>
        <w:rPr>
          <w:spacing w:val="-5"/>
          <w:sz w:val="24"/>
        </w:rPr>
        <w:t xml:space="preserve"> </w:t>
      </w:r>
      <w:r>
        <w:rPr>
          <w:sz w:val="24"/>
        </w:rPr>
        <w:t>specific</w:t>
      </w:r>
      <w:r>
        <w:rPr>
          <w:spacing w:val="-5"/>
          <w:sz w:val="24"/>
        </w:rPr>
        <w:t xml:space="preserve"> </w:t>
      </w:r>
      <w:r>
        <w:rPr>
          <w:sz w:val="24"/>
        </w:rPr>
        <w:t>polling places accessible, and developing criteria for identifying accessible polling places.</w:t>
      </w:r>
    </w:p>
    <w:p w14:paraId="74230FDB" w14:textId="77777777" w:rsidR="007E3893" w:rsidRDefault="00985F9D">
      <w:pPr>
        <w:pStyle w:val="ListParagraph"/>
        <w:numPr>
          <w:ilvl w:val="0"/>
          <w:numId w:val="1"/>
        </w:numPr>
        <w:tabs>
          <w:tab w:val="left" w:pos="840"/>
        </w:tabs>
        <w:spacing w:before="7" w:line="254" w:lineRule="auto"/>
        <w:ind w:left="840" w:right="192"/>
        <w:rPr>
          <w:sz w:val="24"/>
        </w:rPr>
      </w:pPr>
      <w:r>
        <w:rPr>
          <w:sz w:val="24"/>
        </w:rPr>
        <w:t>Evaluating</w:t>
      </w:r>
      <w:r>
        <w:rPr>
          <w:spacing w:val="-4"/>
          <w:sz w:val="24"/>
        </w:rPr>
        <w:t xml:space="preserve"> </w:t>
      </w:r>
      <w:r>
        <w:rPr>
          <w:sz w:val="24"/>
        </w:rPr>
        <w:t>information</w:t>
      </w:r>
      <w:r>
        <w:rPr>
          <w:spacing w:val="-4"/>
          <w:sz w:val="24"/>
        </w:rPr>
        <w:t xml:space="preserve"> </w:t>
      </w:r>
      <w:r>
        <w:rPr>
          <w:sz w:val="24"/>
        </w:rPr>
        <w:t>and</w:t>
      </w:r>
      <w:r>
        <w:rPr>
          <w:spacing w:val="-4"/>
          <w:sz w:val="24"/>
        </w:rPr>
        <w:t xml:space="preserve"> </w:t>
      </w:r>
      <w:r>
        <w:rPr>
          <w:sz w:val="24"/>
        </w:rPr>
        <w:t>website</w:t>
      </w:r>
      <w:r>
        <w:rPr>
          <w:spacing w:val="-5"/>
          <w:sz w:val="24"/>
        </w:rPr>
        <w:t xml:space="preserve"> </w:t>
      </w:r>
      <w:r>
        <w:rPr>
          <w:sz w:val="24"/>
        </w:rPr>
        <w:t>accessibility</w:t>
      </w:r>
      <w:r>
        <w:rPr>
          <w:spacing w:val="-4"/>
          <w:sz w:val="24"/>
        </w:rPr>
        <w:t xml:space="preserve"> </w:t>
      </w:r>
      <w:r>
        <w:rPr>
          <w:sz w:val="24"/>
        </w:rPr>
        <w:t>and</w:t>
      </w:r>
      <w:r>
        <w:rPr>
          <w:spacing w:val="-4"/>
          <w:sz w:val="24"/>
        </w:rPr>
        <w:t xml:space="preserve"> </w:t>
      </w:r>
      <w:r>
        <w:rPr>
          <w:sz w:val="24"/>
        </w:rPr>
        <w:t>content</w:t>
      </w:r>
      <w:r>
        <w:rPr>
          <w:spacing w:val="-4"/>
          <w:sz w:val="24"/>
        </w:rPr>
        <w:t xml:space="preserve"> </w:t>
      </w:r>
      <w:r>
        <w:rPr>
          <w:sz w:val="24"/>
        </w:rPr>
        <w:t>and</w:t>
      </w:r>
      <w:r>
        <w:rPr>
          <w:spacing w:val="-4"/>
          <w:sz w:val="24"/>
        </w:rPr>
        <w:t xml:space="preserve"> </w:t>
      </w:r>
      <w:r>
        <w:rPr>
          <w:sz w:val="24"/>
        </w:rPr>
        <w:t>evaluating</w:t>
      </w:r>
      <w:r>
        <w:rPr>
          <w:spacing w:val="-4"/>
          <w:sz w:val="24"/>
        </w:rPr>
        <w:t xml:space="preserve"> </w:t>
      </w:r>
      <w:r>
        <w:rPr>
          <w:sz w:val="24"/>
        </w:rPr>
        <w:t>accessibility and ease of use of alternative voting methods.</w:t>
      </w:r>
    </w:p>
    <w:p w14:paraId="00242F1C" w14:textId="5D266B12" w:rsidR="007E3893" w:rsidRPr="00560573" w:rsidRDefault="00985F9D">
      <w:pPr>
        <w:pStyle w:val="ListParagraph"/>
        <w:numPr>
          <w:ilvl w:val="0"/>
          <w:numId w:val="1"/>
        </w:numPr>
        <w:tabs>
          <w:tab w:val="left" w:pos="839"/>
        </w:tabs>
        <w:spacing w:before="8"/>
        <w:ind w:left="839" w:hanging="359"/>
        <w:rPr>
          <w:sz w:val="24"/>
        </w:rPr>
      </w:pPr>
      <w:r>
        <w:rPr>
          <w:sz w:val="24"/>
        </w:rPr>
        <w:lastRenderedPageBreak/>
        <w:t>Collecting</w:t>
      </w:r>
      <w:r>
        <w:rPr>
          <w:spacing w:val="-2"/>
          <w:sz w:val="24"/>
        </w:rPr>
        <w:t xml:space="preserve"> </w:t>
      </w:r>
      <w:r>
        <w:rPr>
          <w:sz w:val="24"/>
        </w:rPr>
        <w:t>and</w:t>
      </w:r>
      <w:r>
        <w:rPr>
          <w:spacing w:val="-1"/>
          <w:sz w:val="24"/>
        </w:rPr>
        <w:t xml:space="preserve"> </w:t>
      </w:r>
      <w:r>
        <w:rPr>
          <w:sz w:val="24"/>
        </w:rPr>
        <w:t>providing</w:t>
      </w:r>
      <w:r>
        <w:rPr>
          <w:spacing w:val="-1"/>
          <w:sz w:val="24"/>
        </w:rPr>
        <w:t xml:space="preserve"> </w:t>
      </w:r>
      <w:r>
        <w:rPr>
          <w:sz w:val="24"/>
        </w:rPr>
        <w:t>voter</w:t>
      </w:r>
      <w:r>
        <w:rPr>
          <w:spacing w:val="-2"/>
          <w:sz w:val="24"/>
        </w:rPr>
        <w:t xml:space="preserve"> feedback.</w:t>
      </w:r>
    </w:p>
    <w:p w14:paraId="6843EC53" w14:textId="1D0D4B51" w:rsidR="007345A4" w:rsidRDefault="007345A4">
      <w:pPr>
        <w:pStyle w:val="ListParagraph"/>
        <w:numPr>
          <w:ilvl w:val="0"/>
          <w:numId w:val="1"/>
        </w:numPr>
        <w:tabs>
          <w:tab w:val="left" w:pos="839"/>
        </w:tabs>
        <w:spacing w:before="8"/>
        <w:ind w:left="839" w:hanging="359"/>
        <w:rPr>
          <w:sz w:val="24"/>
        </w:rPr>
      </w:pPr>
      <w:r>
        <w:rPr>
          <w:spacing w:val="-2"/>
          <w:sz w:val="24"/>
        </w:rPr>
        <w:t>Producing public reports concerning the accessibility of polling places and election related information.</w:t>
      </w:r>
    </w:p>
    <w:p w14:paraId="5817B652" w14:textId="77777777" w:rsidR="007E3893" w:rsidRDefault="007E3893">
      <w:pPr>
        <w:pStyle w:val="BodyText"/>
        <w:spacing w:before="11"/>
      </w:pPr>
    </w:p>
    <w:p w14:paraId="59CE8220" w14:textId="45E4BBBE" w:rsidR="007E3893" w:rsidRDefault="007E3893">
      <w:pPr>
        <w:pStyle w:val="BodyText"/>
        <w:spacing w:line="247" w:lineRule="auto"/>
        <w:ind w:left="115" w:right="115" w:hanging="10"/>
        <w:jc w:val="both"/>
      </w:pPr>
      <w:bookmarkStart w:id="4" w:name="Priority_6"/>
      <w:bookmarkEnd w:id="4"/>
    </w:p>
    <w:sectPr w:rsidR="007E3893" w:rsidSect="00396920">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FFB5A" w14:textId="77777777" w:rsidR="00FD661C" w:rsidRDefault="00FD661C" w:rsidP="00E90028">
      <w:r>
        <w:separator/>
      </w:r>
    </w:p>
  </w:endnote>
  <w:endnote w:type="continuationSeparator" w:id="0">
    <w:p w14:paraId="7A4E5457" w14:textId="77777777" w:rsidR="00FD661C" w:rsidRDefault="00FD661C" w:rsidP="00E90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5B7C6D" w14:textId="77777777" w:rsidR="00FD661C" w:rsidRDefault="00FD661C" w:rsidP="00E90028">
      <w:r>
        <w:separator/>
      </w:r>
    </w:p>
  </w:footnote>
  <w:footnote w:type="continuationSeparator" w:id="0">
    <w:p w14:paraId="063B4C9D" w14:textId="77777777" w:rsidR="00FD661C" w:rsidRDefault="00FD661C" w:rsidP="00E900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C2520"/>
    <w:multiLevelType w:val="hybridMultilevel"/>
    <w:tmpl w:val="DDAEFC66"/>
    <w:lvl w:ilvl="0" w:tplc="9716D3F8">
      <w:numFmt w:val="bullet"/>
      <w:lvlText w:val=""/>
      <w:lvlJc w:val="left"/>
      <w:pPr>
        <w:ind w:left="900" w:hanging="360"/>
      </w:pPr>
      <w:rPr>
        <w:rFonts w:ascii="Symbol" w:eastAsia="Symbol" w:hAnsi="Symbol" w:cs="Symbol" w:hint="default"/>
        <w:b w:val="0"/>
        <w:bCs w:val="0"/>
        <w:i w:val="0"/>
        <w:iCs w:val="0"/>
        <w:spacing w:val="0"/>
        <w:w w:val="100"/>
        <w:sz w:val="24"/>
        <w:szCs w:val="24"/>
        <w:lang w:val="en-US" w:eastAsia="en-US" w:bidi="ar-SA"/>
      </w:rPr>
    </w:lvl>
    <w:lvl w:ilvl="1" w:tplc="5E683768">
      <w:numFmt w:val="bullet"/>
      <w:lvlText w:val="•"/>
      <w:lvlJc w:val="left"/>
      <w:pPr>
        <w:ind w:left="1770" w:hanging="360"/>
      </w:pPr>
      <w:rPr>
        <w:rFonts w:hint="default"/>
        <w:lang w:val="en-US" w:eastAsia="en-US" w:bidi="ar-SA"/>
      </w:rPr>
    </w:lvl>
    <w:lvl w:ilvl="2" w:tplc="E4A88880">
      <w:numFmt w:val="bullet"/>
      <w:lvlText w:val="•"/>
      <w:lvlJc w:val="left"/>
      <w:pPr>
        <w:ind w:left="2640" w:hanging="360"/>
      </w:pPr>
      <w:rPr>
        <w:rFonts w:hint="default"/>
        <w:lang w:val="en-US" w:eastAsia="en-US" w:bidi="ar-SA"/>
      </w:rPr>
    </w:lvl>
    <w:lvl w:ilvl="3" w:tplc="372E3A34">
      <w:numFmt w:val="bullet"/>
      <w:lvlText w:val="•"/>
      <w:lvlJc w:val="left"/>
      <w:pPr>
        <w:ind w:left="3510" w:hanging="360"/>
      </w:pPr>
      <w:rPr>
        <w:rFonts w:hint="default"/>
        <w:lang w:val="en-US" w:eastAsia="en-US" w:bidi="ar-SA"/>
      </w:rPr>
    </w:lvl>
    <w:lvl w:ilvl="4" w:tplc="4DC29FE8">
      <w:numFmt w:val="bullet"/>
      <w:lvlText w:val="•"/>
      <w:lvlJc w:val="left"/>
      <w:pPr>
        <w:ind w:left="4380" w:hanging="360"/>
      </w:pPr>
      <w:rPr>
        <w:rFonts w:hint="default"/>
        <w:lang w:val="en-US" w:eastAsia="en-US" w:bidi="ar-SA"/>
      </w:rPr>
    </w:lvl>
    <w:lvl w:ilvl="5" w:tplc="216CB46A">
      <w:numFmt w:val="bullet"/>
      <w:lvlText w:val="•"/>
      <w:lvlJc w:val="left"/>
      <w:pPr>
        <w:ind w:left="5250" w:hanging="360"/>
      </w:pPr>
      <w:rPr>
        <w:rFonts w:hint="default"/>
        <w:lang w:val="en-US" w:eastAsia="en-US" w:bidi="ar-SA"/>
      </w:rPr>
    </w:lvl>
    <w:lvl w:ilvl="6" w:tplc="C160F9CC">
      <w:numFmt w:val="bullet"/>
      <w:lvlText w:val="•"/>
      <w:lvlJc w:val="left"/>
      <w:pPr>
        <w:ind w:left="6120" w:hanging="360"/>
      </w:pPr>
      <w:rPr>
        <w:rFonts w:hint="default"/>
        <w:lang w:val="en-US" w:eastAsia="en-US" w:bidi="ar-SA"/>
      </w:rPr>
    </w:lvl>
    <w:lvl w:ilvl="7" w:tplc="939EA4EC">
      <w:numFmt w:val="bullet"/>
      <w:lvlText w:val="•"/>
      <w:lvlJc w:val="left"/>
      <w:pPr>
        <w:ind w:left="6990" w:hanging="360"/>
      </w:pPr>
      <w:rPr>
        <w:rFonts w:hint="default"/>
        <w:lang w:val="en-US" w:eastAsia="en-US" w:bidi="ar-SA"/>
      </w:rPr>
    </w:lvl>
    <w:lvl w:ilvl="8" w:tplc="79FC1C4C">
      <w:numFmt w:val="bullet"/>
      <w:lvlText w:val="•"/>
      <w:lvlJc w:val="left"/>
      <w:pPr>
        <w:ind w:left="7860" w:hanging="360"/>
      </w:pPr>
      <w:rPr>
        <w:rFonts w:hint="default"/>
        <w:lang w:val="en-US" w:eastAsia="en-US" w:bidi="ar-SA"/>
      </w:rPr>
    </w:lvl>
  </w:abstractNum>
  <w:abstractNum w:abstractNumId="1" w15:restartNumberingAfterBreak="0">
    <w:nsid w:val="4EB6746A"/>
    <w:multiLevelType w:val="hybridMultilevel"/>
    <w:tmpl w:val="00CA8FA4"/>
    <w:lvl w:ilvl="0" w:tplc="1AF6B7BA">
      <w:start w:val="1"/>
      <w:numFmt w:val="upperRoman"/>
      <w:lvlText w:val="%1."/>
      <w:lvlJc w:val="left"/>
      <w:pPr>
        <w:ind w:left="825" w:hanging="72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num w:numId="1" w16cid:durableId="836847778">
    <w:abstractNumId w:val="0"/>
  </w:num>
  <w:num w:numId="2" w16cid:durableId="12570533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893"/>
    <w:rsid w:val="0007427F"/>
    <w:rsid w:val="00083D00"/>
    <w:rsid w:val="0009568C"/>
    <w:rsid w:val="000C183A"/>
    <w:rsid w:val="00124D82"/>
    <w:rsid w:val="00130F7E"/>
    <w:rsid w:val="001370C8"/>
    <w:rsid w:val="001A183F"/>
    <w:rsid w:val="001C16DD"/>
    <w:rsid w:val="001F7446"/>
    <w:rsid w:val="002B1755"/>
    <w:rsid w:val="00396920"/>
    <w:rsid w:val="003C7B71"/>
    <w:rsid w:val="004B6BE8"/>
    <w:rsid w:val="004D3A1F"/>
    <w:rsid w:val="00560573"/>
    <w:rsid w:val="005A1450"/>
    <w:rsid w:val="005D00D3"/>
    <w:rsid w:val="005D1F87"/>
    <w:rsid w:val="005D4C1E"/>
    <w:rsid w:val="005E2B36"/>
    <w:rsid w:val="006877A4"/>
    <w:rsid w:val="00733A70"/>
    <w:rsid w:val="007345A4"/>
    <w:rsid w:val="007E3893"/>
    <w:rsid w:val="008528C1"/>
    <w:rsid w:val="008827CC"/>
    <w:rsid w:val="008D186D"/>
    <w:rsid w:val="008F616A"/>
    <w:rsid w:val="00985F9D"/>
    <w:rsid w:val="00A1129A"/>
    <w:rsid w:val="00B03145"/>
    <w:rsid w:val="00C12AF6"/>
    <w:rsid w:val="00CE5BDC"/>
    <w:rsid w:val="00D076F0"/>
    <w:rsid w:val="00D14A29"/>
    <w:rsid w:val="00E215FB"/>
    <w:rsid w:val="00E90028"/>
    <w:rsid w:val="00FD6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AA15CA"/>
  <w15:docId w15:val="{7E27C2B6-6E92-4AB7-B2D5-E079D45B1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9"/>
    <w:qFormat/>
    <w:pPr>
      <w:ind w:left="105"/>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77"/>
      <w:ind w:left="3302" w:right="2180" w:hanging="214"/>
    </w:pPr>
    <w:rPr>
      <w:b/>
      <w:bCs/>
      <w:sz w:val="32"/>
      <w:szCs w:val="32"/>
    </w:rPr>
  </w:style>
  <w:style w:type="paragraph" w:styleId="ListParagraph">
    <w:name w:val="List Paragraph"/>
    <w:basedOn w:val="Normal"/>
    <w:uiPriority w:val="1"/>
    <w:qFormat/>
    <w:pPr>
      <w:spacing w:before="1"/>
      <w:ind w:left="840" w:hanging="360"/>
    </w:pPr>
  </w:style>
  <w:style w:type="paragraph" w:customStyle="1" w:styleId="TableParagraph">
    <w:name w:val="Table Paragraph"/>
    <w:basedOn w:val="Normal"/>
    <w:uiPriority w:val="1"/>
    <w:qFormat/>
  </w:style>
  <w:style w:type="paragraph" w:styleId="Revision">
    <w:name w:val="Revision"/>
    <w:hidden/>
    <w:uiPriority w:val="99"/>
    <w:semiHidden/>
    <w:rsid w:val="00B03145"/>
    <w:pPr>
      <w:widowControl/>
      <w:autoSpaceDE/>
      <w:autoSpaceDN/>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124D82"/>
    <w:rPr>
      <w:sz w:val="16"/>
      <w:szCs w:val="16"/>
    </w:rPr>
  </w:style>
  <w:style w:type="paragraph" w:styleId="CommentText">
    <w:name w:val="annotation text"/>
    <w:basedOn w:val="Normal"/>
    <w:link w:val="CommentTextChar"/>
    <w:uiPriority w:val="99"/>
    <w:unhideWhenUsed/>
    <w:rsid w:val="00124D82"/>
    <w:rPr>
      <w:sz w:val="20"/>
      <w:szCs w:val="20"/>
    </w:rPr>
  </w:style>
  <w:style w:type="character" w:customStyle="1" w:styleId="CommentTextChar">
    <w:name w:val="Comment Text Char"/>
    <w:basedOn w:val="DefaultParagraphFont"/>
    <w:link w:val="CommentText"/>
    <w:uiPriority w:val="99"/>
    <w:rsid w:val="00124D8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24D82"/>
    <w:rPr>
      <w:b/>
      <w:bCs/>
    </w:rPr>
  </w:style>
  <w:style w:type="character" w:customStyle="1" w:styleId="CommentSubjectChar">
    <w:name w:val="Comment Subject Char"/>
    <w:basedOn w:val="CommentTextChar"/>
    <w:link w:val="CommentSubject"/>
    <w:uiPriority w:val="99"/>
    <w:semiHidden/>
    <w:rsid w:val="00124D82"/>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E90028"/>
    <w:pPr>
      <w:tabs>
        <w:tab w:val="center" w:pos="4680"/>
        <w:tab w:val="right" w:pos="9360"/>
      </w:tabs>
    </w:pPr>
  </w:style>
  <w:style w:type="character" w:customStyle="1" w:styleId="HeaderChar">
    <w:name w:val="Header Char"/>
    <w:basedOn w:val="DefaultParagraphFont"/>
    <w:link w:val="Header"/>
    <w:uiPriority w:val="99"/>
    <w:rsid w:val="00E90028"/>
    <w:rPr>
      <w:rFonts w:ascii="Times New Roman" w:eastAsia="Times New Roman" w:hAnsi="Times New Roman" w:cs="Times New Roman"/>
    </w:rPr>
  </w:style>
  <w:style w:type="paragraph" w:styleId="Footer">
    <w:name w:val="footer"/>
    <w:basedOn w:val="Normal"/>
    <w:link w:val="FooterChar"/>
    <w:uiPriority w:val="99"/>
    <w:unhideWhenUsed/>
    <w:rsid w:val="00E90028"/>
    <w:pPr>
      <w:tabs>
        <w:tab w:val="center" w:pos="4680"/>
        <w:tab w:val="right" w:pos="9360"/>
      </w:tabs>
    </w:pPr>
  </w:style>
  <w:style w:type="character" w:customStyle="1" w:styleId="FooterChar">
    <w:name w:val="Footer Char"/>
    <w:basedOn w:val="DefaultParagraphFont"/>
    <w:link w:val="Footer"/>
    <w:uiPriority w:val="99"/>
    <w:rsid w:val="00E90028"/>
    <w:rPr>
      <w:rFonts w:ascii="Times New Roman" w:eastAsia="Times New Roman" w:hAnsi="Times New Roman" w:cs="Times New Roman"/>
    </w:rPr>
  </w:style>
  <w:style w:type="character" w:customStyle="1" w:styleId="Heading1Char">
    <w:name w:val="Heading 1 Char"/>
    <w:basedOn w:val="DefaultParagraphFont"/>
    <w:link w:val="Heading1"/>
    <w:uiPriority w:val="9"/>
    <w:rsid w:val="001370C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638</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 Kingsley</dc:creator>
  <cp:lastModifiedBy>Marissa L. Band</cp:lastModifiedBy>
  <cp:revision>3</cp:revision>
  <dcterms:created xsi:type="dcterms:W3CDTF">2024-10-29T14:07:00Z</dcterms:created>
  <dcterms:modified xsi:type="dcterms:W3CDTF">2024-10-29T14:11:00Z</dcterms:modified>
</cp:coreProperties>
</file>