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03288E" w14:textId="03701C36" w:rsidR="00363E36" w:rsidRPr="00E306BC" w:rsidRDefault="00363E36" w:rsidP="0003681E">
      <w:pPr>
        <w:spacing w:after="0" w:line="240" w:lineRule="auto"/>
        <w:jc w:val="center"/>
        <w:rPr>
          <w:b/>
          <w:bCs/>
        </w:rPr>
      </w:pPr>
      <w:r w:rsidRPr="00E306BC">
        <w:rPr>
          <w:b/>
          <w:bCs/>
        </w:rPr>
        <w:t>DISABILITIES LAW PROGRAM</w:t>
      </w:r>
    </w:p>
    <w:p w14:paraId="6037A3BB" w14:textId="1953F669" w:rsidR="00363E36" w:rsidRPr="00E306BC" w:rsidRDefault="00C877AB" w:rsidP="0003681E">
      <w:pPr>
        <w:spacing w:after="0" w:line="240" w:lineRule="auto"/>
        <w:jc w:val="center"/>
        <w:rPr>
          <w:b/>
          <w:bCs/>
        </w:rPr>
      </w:pPr>
      <w:r w:rsidRPr="00E306BC">
        <w:rPr>
          <w:b/>
          <w:bCs/>
        </w:rPr>
        <w:t>FOCUS AREAS</w:t>
      </w:r>
      <w:r w:rsidR="00363E36" w:rsidRPr="00E306BC">
        <w:rPr>
          <w:b/>
          <w:bCs/>
        </w:rPr>
        <w:t xml:space="preserve"> AND CASE ACCEPTANCE STANDARDS </w:t>
      </w:r>
    </w:p>
    <w:p w14:paraId="25333DAE" w14:textId="506188A9" w:rsidR="00CA6225" w:rsidRPr="003B6484" w:rsidRDefault="00CA6225" w:rsidP="0003681E">
      <w:pPr>
        <w:spacing w:after="0" w:line="240" w:lineRule="auto"/>
        <w:jc w:val="center"/>
      </w:pPr>
      <w:r w:rsidRPr="003B6484">
        <w:t>PROTECTION AND ADVOCACY FOR:</w:t>
      </w:r>
    </w:p>
    <w:p w14:paraId="51911619" w14:textId="53C90FC1" w:rsidR="00363E36" w:rsidRPr="003B6484" w:rsidRDefault="00CA6225" w:rsidP="0003681E">
      <w:pPr>
        <w:spacing w:after="0" w:line="240" w:lineRule="auto"/>
        <w:jc w:val="center"/>
      </w:pPr>
      <w:r w:rsidRPr="003B6484">
        <w:t xml:space="preserve">INDIVIDUALS WITH </w:t>
      </w:r>
      <w:r w:rsidR="00363E36" w:rsidRPr="003B6484">
        <w:t>DEVELOPMENTAL DISABILITIES</w:t>
      </w:r>
    </w:p>
    <w:p w14:paraId="46099CC4" w14:textId="77777777" w:rsidR="00363E36" w:rsidRPr="003B6484" w:rsidRDefault="00363E36" w:rsidP="0003681E">
      <w:pPr>
        <w:spacing w:after="0" w:line="240" w:lineRule="auto"/>
        <w:jc w:val="center"/>
      </w:pPr>
      <w:r w:rsidRPr="003B6484">
        <w:t>ASSISTIVE TECHNOLOGY</w:t>
      </w:r>
    </w:p>
    <w:p w14:paraId="79CFE351" w14:textId="2D374FE8" w:rsidR="00363E36" w:rsidRPr="003B6484" w:rsidRDefault="00CA6225" w:rsidP="0003681E">
      <w:pPr>
        <w:spacing w:after="0" w:line="240" w:lineRule="auto"/>
        <w:jc w:val="center"/>
      </w:pPr>
      <w:r w:rsidRPr="003B6484">
        <w:t xml:space="preserve">INDIVIDUALS WITH </w:t>
      </w:r>
      <w:r w:rsidR="00363E36" w:rsidRPr="003B6484">
        <w:t>TRAUMATIC BRAIN INJURY</w:t>
      </w:r>
    </w:p>
    <w:p w14:paraId="6447099D" w14:textId="6FF8B619" w:rsidR="00363E36" w:rsidRPr="00E306BC" w:rsidRDefault="00363E36" w:rsidP="0003681E">
      <w:pPr>
        <w:spacing w:after="0" w:line="240" w:lineRule="auto"/>
        <w:jc w:val="center"/>
        <w:rPr>
          <w:b/>
        </w:rPr>
      </w:pPr>
      <w:r w:rsidRPr="00E306BC">
        <w:rPr>
          <w:b/>
        </w:rPr>
        <w:t>FY 202</w:t>
      </w:r>
      <w:r w:rsidR="0014110B">
        <w:rPr>
          <w:b/>
        </w:rPr>
        <w:t>5</w:t>
      </w:r>
      <w:r w:rsidR="003F1E8D" w:rsidRPr="00E306BC">
        <w:rPr>
          <w:b/>
        </w:rPr>
        <w:t xml:space="preserve"> (10/1/202</w:t>
      </w:r>
      <w:r w:rsidR="0014110B">
        <w:rPr>
          <w:b/>
        </w:rPr>
        <w:t>4</w:t>
      </w:r>
      <w:r w:rsidR="003F1E8D" w:rsidRPr="00E306BC">
        <w:rPr>
          <w:b/>
        </w:rPr>
        <w:t>-9/30/202</w:t>
      </w:r>
      <w:r w:rsidR="0014110B">
        <w:rPr>
          <w:b/>
        </w:rPr>
        <w:t>5</w:t>
      </w:r>
      <w:r w:rsidR="003F1E8D" w:rsidRPr="00E306BC">
        <w:rPr>
          <w:b/>
        </w:rPr>
        <w:t>)</w:t>
      </w:r>
    </w:p>
    <w:p w14:paraId="37508BA5" w14:textId="37160EEA" w:rsidR="00363E36" w:rsidRPr="00E306BC" w:rsidRDefault="00363E36" w:rsidP="0003681E">
      <w:pPr>
        <w:spacing w:after="0" w:line="240" w:lineRule="auto"/>
        <w:rPr>
          <w:b/>
        </w:rPr>
      </w:pPr>
      <w:r w:rsidRPr="00E306BC">
        <w:rPr>
          <w:b/>
        </w:rPr>
        <w:t>INTRODUCTION</w:t>
      </w:r>
    </w:p>
    <w:p w14:paraId="47C4C106" w14:textId="77777777" w:rsidR="006C223C" w:rsidRPr="00E306BC" w:rsidRDefault="006C223C" w:rsidP="006C223C">
      <w:pPr>
        <w:spacing w:after="0" w:line="240" w:lineRule="auto"/>
      </w:pPr>
    </w:p>
    <w:p w14:paraId="5CE3B8F1" w14:textId="6D31CB7D" w:rsidR="006C223C" w:rsidRPr="00E306BC" w:rsidRDefault="006C223C" w:rsidP="006C223C">
      <w:pPr>
        <w:spacing w:after="0" w:line="240" w:lineRule="auto"/>
        <w:ind w:firstLine="720"/>
      </w:pPr>
      <w:r w:rsidRPr="00E306BC">
        <w:t xml:space="preserve">The Disabilities Law Program of the Community Legal Aid Society, Inc. (“CLASI”) serves as the Protection and Advocacy (“P&amp;A”) system in Delaware as designated by the Governor.  The P&amp;A systems are federally mandated in each state and territory to provide protection and advocacy for the rights of persons with disabilities through legally- based advocacy.  The P&amp;A systems are made up of </w:t>
      </w:r>
      <w:proofErr w:type="gramStart"/>
      <w:r w:rsidRPr="00E306BC">
        <w:t>a number of</w:t>
      </w:r>
      <w:proofErr w:type="gramEnd"/>
      <w:r w:rsidRPr="00E306BC">
        <w:t xml:space="preserve"> different federally enabled programs, including</w:t>
      </w:r>
      <w:r w:rsidR="00130354" w:rsidRPr="00E306BC">
        <w:t xml:space="preserve"> those discussed in this document</w:t>
      </w:r>
      <w:r w:rsidRPr="00E306BC">
        <w:t>:</w:t>
      </w:r>
    </w:p>
    <w:p w14:paraId="273AD982" w14:textId="77777777" w:rsidR="006C223C" w:rsidRPr="00E306BC" w:rsidRDefault="006C223C" w:rsidP="006C223C">
      <w:pPr>
        <w:spacing w:after="0" w:line="240" w:lineRule="auto"/>
        <w:ind w:left="720" w:hanging="720"/>
      </w:pPr>
      <w:r w:rsidRPr="00E306BC">
        <w:t>•</w:t>
      </w:r>
      <w:r w:rsidRPr="00E306BC">
        <w:tab/>
        <w:t>Protection and Advocacy for Individuals with Developmental Disabilities (</w:t>
      </w:r>
      <w:r w:rsidRPr="003B6484">
        <w:rPr>
          <w:b/>
          <w:bCs/>
        </w:rPr>
        <w:t>PADD</w:t>
      </w:r>
      <w:r w:rsidRPr="00E306BC">
        <w:t xml:space="preserve">), see 42 U.S.C. § 15041, et seq. and accompanying regulations at 45 C.F.R. § 1326.19 et </w:t>
      </w:r>
      <w:proofErr w:type="gramStart"/>
      <w:r w:rsidRPr="00E306BC">
        <w:t>seq.;</w:t>
      </w:r>
      <w:proofErr w:type="gramEnd"/>
    </w:p>
    <w:p w14:paraId="6500B53F" w14:textId="5BF1EA1C" w:rsidR="006C223C" w:rsidRPr="00E306BC" w:rsidRDefault="006C223C" w:rsidP="006C223C">
      <w:pPr>
        <w:spacing w:after="0" w:line="240" w:lineRule="auto"/>
      </w:pPr>
      <w:r w:rsidRPr="00E306BC">
        <w:t>•</w:t>
      </w:r>
      <w:r w:rsidRPr="00E306BC">
        <w:tab/>
        <w:t>Protection and Advocacy for Assistive Technology (</w:t>
      </w:r>
      <w:r w:rsidRPr="003B6484">
        <w:rPr>
          <w:b/>
          <w:bCs/>
        </w:rPr>
        <w:t>PAAT</w:t>
      </w:r>
      <w:r w:rsidRPr="00E306BC">
        <w:t>), 29 U</w:t>
      </w:r>
      <w:r w:rsidR="005E06D1">
        <w:t>.</w:t>
      </w:r>
      <w:r w:rsidRPr="00E306BC">
        <w:t>S</w:t>
      </w:r>
      <w:r w:rsidR="005E06D1">
        <w:t>.</w:t>
      </w:r>
      <w:r w:rsidRPr="00E306BC">
        <w:t>C</w:t>
      </w:r>
      <w:r w:rsidR="005E06D1">
        <w:t>.</w:t>
      </w:r>
      <w:r w:rsidRPr="00E306BC">
        <w:t xml:space="preserve"> 3004 et </w:t>
      </w:r>
      <w:proofErr w:type="gramStart"/>
      <w:r w:rsidRPr="00E306BC">
        <w:t>seq.;</w:t>
      </w:r>
      <w:proofErr w:type="gramEnd"/>
    </w:p>
    <w:p w14:paraId="31A838DA" w14:textId="336EDC63" w:rsidR="006C223C" w:rsidRPr="00E306BC" w:rsidRDefault="006C223C" w:rsidP="00130354">
      <w:pPr>
        <w:spacing w:after="0" w:line="240" w:lineRule="auto"/>
        <w:ind w:left="720" w:hanging="720"/>
      </w:pPr>
      <w:r w:rsidRPr="00E306BC">
        <w:t>•</w:t>
      </w:r>
      <w:r w:rsidRPr="00E306BC">
        <w:tab/>
        <w:t>Protection and Advocacy for Individuals with Traumatic Brain Injuries (</w:t>
      </w:r>
      <w:r w:rsidRPr="003B6484">
        <w:rPr>
          <w:b/>
          <w:bCs/>
        </w:rPr>
        <w:t>PATBI</w:t>
      </w:r>
      <w:r w:rsidRPr="00E306BC">
        <w:t>), see 42 U.S.C. § 300d-</w:t>
      </w:r>
      <w:proofErr w:type="gramStart"/>
      <w:r w:rsidRPr="00E306BC">
        <w:t>53;</w:t>
      </w:r>
      <w:proofErr w:type="gramEnd"/>
    </w:p>
    <w:p w14:paraId="691C41DA" w14:textId="6F322903" w:rsidR="00130354" w:rsidRPr="00E306BC" w:rsidRDefault="00130354" w:rsidP="00130354">
      <w:pPr>
        <w:spacing w:after="0" w:line="240" w:lineRule="auto"/>
        <w:ind w:left="720" w:hanging="720"/>
      </w:pPr>
      <w:r w:rsidRPr="00E306BC">
        <w:t>•</w:t>
      </w:r>
      <w:r w:rsidRPr="00E306BC">
        <w:tab/>
        <w:t>and others.</w:t>
      </w:r>
    </w:p>
    <w:p w14:paraId="2FBF169A" w14:textId="77777777" w:rsidR="006C223C" w:rsidRPr="00E306BC" w:rsidRDefault="006C223C" w:rsidP="006C223C">
      <w:pPr>
        <w:spacing w:after="0" w:line="240" w:lineRule="auto"/>
      </w:pPr>
    </w:p>
    <w:p w14:paraId="4A3F5C40" w14:textId="40ADA3E8" w:rsidR="00EC1FD6" w:rsidRPr="00E306BC" w:rsidRDefault="006C223C" w:rsidP="0003681E">
      <w:pPr>
        <w:spacing w:after="0" w:line="240" w:lineRule="auto"/>
      </w:pPr>
      <w:r w:rsidRPr="00E306BC">
        <w:t>The role of the P&amp;A includes monitoring, investigation of suspected abuse/neglect, training and community outreach, educating policymakers, advocacy and traditional legal practice (including individual and systemic litigation and administrative complaints).  Because the demand and need for our services outstrips our resources, we develop annual goals, focus areas (formerly called priorities), and objectives to guide our work.</w:t>
      </w:r>
    </w:p>
    <w:p w14:paraId="339A3326" w14:textId="77777777" w:rsidR="00363E36" w:rsidRPr="00E306BC" w:rsidRDefault="00363E36" w:rsidP="0003681E">
      <w:pPr>
        <w:spacing w:after="0" w:line="240" w:lineRule="auto"/>
      </w:pPr>
    </w:p>
    <w:p w14:paraId="5BBC0E52" w14:textId="18A4D500" w:rsidR="006C223C" w:rsidRPr="00E306BC" w:rsidRDefault="006C223C" w:rsidP="0003681E">
      <w:pPr>
        <w:spacing w:after="0" w:line="240" w:lineRule="auto"/>
        <w:rPr>
          <w:b/>
          <w:bCs/>
        </w:rPr>
      </w:pPr>
      <w:r w:rsidRPr="00E306BC">
        <w:rPr>
          <w:b/>
          <w:bCs/>
        </w:rPr>
        <w:t>GOALS, FOCUS AREAS AND OBJECTIVES</w:t>
      </w:r>
    </w:p>
    <w:p w14:paraId="0653272E" w14:textId="77777777" w:rsidR="006C223C" w:rsidRPr="00E306BC" w:rsidRDefault="006C223C" w:rsidP="0003681E">
      <w:pPr>
        <w:spacing w:after="0" w:line="240" w:lineRule="auto"/>
      </w:pPr>
    </w:p>
    <w:p w14:paraId="5F13F737" w14:textId="4F0F6EC1" w:rsidR="00907A71" w:rsidRPr="00E306BC" w:rsidRDefault="00E306BC" w:rsidP="00907A71">
      <w:pPr>
        <w:pStyle w:val="ListParagraph"/>
        <w:numPr>
          <w:ilvl w:val="0"/>
          <w:numId w:val="4"/>
        </w:numPr>
        <w:spacing w:after="0" w:line="240" w:lineRule="auto"/>
        <w:rPr>
          <w:b/>
          <w:bCs/>
          <w:u w:val="single"/>
        </w:rPr>
      </w:pPr>
      <w:r w:rsidRPr="00E306BC">
        <w:rPr>
          <w:b/>
          <w:bCs/>
          <w:u w:val="single"/>
        </w:rPr>
        <w:t xml:space="preserve">FOCUS AREA: </w:t>
      </w:r>
      <w:r w:rsidR="00CA6225" w:rsidRPr="00E306BC">
        <w:rPr>
          <w:b/>
          <w:bCs/>
          <w:u w:val="single"/>
        </w:rPr>
        <w:t xml:space="preserve">THE DLP WILL ENSURE THAT PEOPLE </w:t>
      </w:r>
      <w:r w:rsidR="00A81872">
        <w:rPr>
          <w:b/>
          <w:bCs/>
          <w:u w:val="single"/>
        </w:rPr>
        <w:t xml:space="preserve">WITH </w:t>
      </w:r>
      <w:proofErr w:type="gramStart"/>
      <w:r w:rsidR="00CA6225" w:rsidRPr="00E306BC">
        <w:rPr>
          <w:b/>
          <w:bCs/>
          <w:u w:val="single"/>
        </w:rPr>
        <w:t xml:space="preserve">DISABILTIES </w:t>
      </w:r>
      <w:r w:rsidRPr="00E306BC">
        <w:rPr>
          <w:b/>
          <w:bCs/>
          <w:u w:val="single"/>
        </w:rPr>
        <w:t xml:space="preserve"> ARE</w:t>
      </w:r>
      <w:proofErr w:type="gramEnd"/>
      <w:r w:rsidRPr="00E306BC">
        <w:rPr>
          <w:b/>
          <w:bCs/>
          <w:u w:val="single"/>
        </w:rPr>
        <w:t xml:space="preserve"> NOT SUBJECT TO </w:t>
      </w:r>
      <w:r w:rsidR="005E06D1">
        <w:rPr>
          <w:b/>
          <w:bCs/>
          <w:u w:val="single"/>
        </w:rPr>
        <w:t xml:space="preserve">UNLAWFUL </w:t>
      </w:r>
      <w:r w:rsidRPr="00E306BC">
        <w:rPr>
          <w:b/>
          <w:bCs/>
          <w:u w:val="single"/>
        </w:rPr>
        <w:t>DISCRIMINATION AND ARE FULLY INTEGRATED INTO SOCIETY</w:t>
      </w:r>
    </w:p>
    <w:p w14:paraId="519ECEF8" w14:textId="77777777" w:rsidR="00E306BC" w:rsidRPr="00E306BC" w:rsidRDefault="00E306BC" w:rsidP="00E306BC">
      <w:pPr>
        <w:pStyle w:val="ListParagraph"/>
        <w:spacing w:after="0" w:line="240" w:lineRule="auto"/>
        <w:ind w:left="1080"/>
        <w:rPr>
          <w:b/>
          <w:bCs/>
          <w:u w:val="single"/>
        </w:rPr>
      </w:pPr>
    </w:p>
    <w:p w14:paraId="1BFFE182" w14:textId="14AB21C4" w:rsidR="00907A71" w:rsidRPr="00E306BC" w:rsidRDefault="00907A71" w:rsidP="00907A71">
      <w:pPr>
        <w:pStyle w:val="ListParagraph"/>
        <w:numPr>
          <w:ilvl w:val="0"/>
          <w:numId w:val="5"/>
        </w:numPr>
        <w:spacing w:after="0" w:line="240" w:lineRule="auto"/>
        <w:rPr>
          <w:b/>
          <w:bCs/>
          <w:u w:val="single"/>
        </w:rPr>
      </w:pPr>
      <w:r w:rsidRPr="00E306BC">
        <w:rPr>
          <w:b/>
          <w:bCs/>
        </w:rPr>
        <w:t>Government benefits and services</w:t>
      </w:r>
      <w:r w:rsidR="002B6FDB">
        <w:rPr>
          <w:b/>
          <w:bCs/>
        </w:rPr>
        <w:t>; public accommodations</w:t>
      </w:r>
    </w:p>
    <w:p w14:paraId="427AFA9D" w14:textId="77777777" w:rsidR="00907A71" w:rsidRPr="00E306BC" w:rsidRDefault="00907A71" w:rsidP="00907A71">
      <w:pPr>
        <w:spacing w:after="0" w:line="240" w:lineRule="auto"/>
      </w:pPr>
    </w:p>
    <w:p w14:paraId="02ED3055" w14:textId="6C6C195F" w:rsidR="00907A71" w:rsidRPr="00E306BC" w:rsidRDefault="00907A71" w:rsidP="00907A71">
      <w:pPr>
        <w:spacing w:after="0" w:line="240" w:lineRule="auto"/>
      </w:pPr>
      <w:r w:rsidRPr="002B6FDB">
        <w:rPr>
          <w:b/>
          <w:bCs/>
        </w:rPr>
        <w:t>PADD GOAL:</w:t>
      </w:r>
      <w:r w:rsidRPr="00E306BC">
        <w:t xml:space="preserve"> </w:t>
      </w:r>
      <w:r w:rsidR="005E06D1">
        <w:t>The PADD will assure e</w:t>
      </w:r>
      <w:r w:rsidRPr="00E306BC">
        <w:t>ffective and non-discriminatory access to publicly funded or regulated health, financial, disability/family support services, transportation, and vocational benefits and services</w:t>
      </w:r>
      <w:r w:rsidR="002B6FDB">
        <w:t xml:space="preserve">; </w:t>
      </w:r>
      <w:r w:rsidR="005E06D1">
        <w:t xml:space="preserve">the PADD will also ensure </w:t>
      </w:r>
      <w:r w:rsidR="002B6FDB" w:rsidRPr="00E306BC">
        <w:t xml:space="preserve">access to places of public accommodation </w:t>
      </w:r>
      <w:r w:rsidR="002B6FDB">
        <w:t xml:space="preserve">and their services </w:t>
      </w:r>
      <w:r w:rsidR="002B6FDB" w:rsidRPr="00E306BC">
        <w:t>will be assured.</w:t>
      </w:r>
    </w:p>
    <w:p w14:paraId="6063D171" w14:textId="77777777" w:rsidR="00907A71" w:rsidRPr="00E306BC" w:rsidRDefault="00907A71" w:rsidP="00907A71">
      <w:pPr>
        <w:spacing w:after="0" w:line="240" w:lineRule="auto"/>
      </w:pPr>
    </w:p>
    <w:p w14:paraId="7066CE77" w14:textId="0C2E18D2" w:rsidR="00907A71" w:rsidRPr="002B6FDB" w:rsidRDefault="00907A71" w:rsidP="00907A71">
      <w:pPr>
        <w:spacing w:after="0" w:line="240" w:lineRule="auto"/>
        <w:rPr>
          <w:b/>
          <w:bCs/>
        </w:rPr>
      </w:pPr>
      <w:r w:rsidRPr="002B6FDB">
        <w:rPr>
          <w:b/>
          <w:bCs/>
        </w:rPr>
        <w:t>PADD PRIORITIES</w:t>
      </w:r>
      <w:r w:rsidR="0082491D" w:rsidRPr="002B6FDB">
        <w:rPr>
          <w:b/>
          <w:bCs/>
        </w:rPr>
        <w:t xml:space="preserve"> AND OBJECTIVES</w:t>
      </w:r>
      <w:r w:rsidRPr="002B6FDB">
        <w:rPr>
          <w:b/>
          <w:bCs/>
        </w:rPr>
        <w:t>:</w:t>
      </w:r>
    </w:p>
    <w:p w14:paraId="330BAA16" w14:textId="77777777" w:rsidR="00907A71" w:rsidRPr="00E306BC" w:rsidRDefault="00907A71" w:rsidP="00907A71">
      <w:pPr>
        <w:spacing w:after="0" w:line="240" w:lineRule="auto"/>
      </w:pPr>
    </w:p>
    <w:p w14:paraId="654E82BA" w14:textId="12418E26" w:rsidR="00907A71" w:rsidRPr="00E306BC" w:rsidRDefault="0002316C" w:rsidP="00907A71">
      <w:pPr>
        <w:spacing w:after="0" w:line="240" w:lineRule="auto"/>
      </w:pPr>
      <w:r>
        <w:t>I</w:t>
      </w:r>
      <w:r w:rsidR="00AC7E68" w:rsidRPr="00E306BC">
        <w:t>A</w:t>
      </w:r>
      <w:r w:rsidR="00907A71" w:rsidRPr="00E306BC">
        <w:t xml:space="preserve">1 Protect rights through individual advocacy in at least </w:t>
      </w:r>
      <w:r w:rsidR="0014110B">
        <w:t>thirty-five</w:t>
      </w:r>
      <w:r w:rsidR="00907A71" w:rsidRPr="00E306BC">
        <w:t xml:space="preserve"> (</w:t>
      </w:r>
      <w:r w:rsidR="0014110B">
        <w:t>35</w:t>
      </w:r>
      <w:r w:rsidR="00907A71" w:rsidRPr="00E306BC">
        <w:t xml:space="preserve">) select PADD cases involving barriers to access to publicly funded or regulated health, financial, transportation, </w:t>
      </w:r>
      <w:r w:rsidR="00907A71" w:rsidRPr="00E306BC">
        <w:lastRenderedPageBreak/>
        <w:t>disability/family support, and vocational benefits and services</w:t>
      </w:r>
      <w:r w:rsidR="002B6FDB">
        <w:t>, or access to or services from places of public accommodation</w:t>
      </w:r>
      <w:r w:rsidR="00907A71" w:rsidRPr="00E306BC">
        <w:t>.</w:t>
      </w:r>
      <w:r w:rsidR="009835D2">
        <w:t xml:space="preserve">  </w:t>
      </w:r>
    </w:p>
    <w:p w14:paraId="1D0D1346" w14:textId="77777777" w:rsidR="00907A71" w:rsidRPr="00E306BC" w:rsidRDefault="00907A71" w:rsidP="00907A71">
      <w:pPr>
        <w:spacing w:after="0" w:line="240" w:lineRule="auto"/>
      </w:pPr>
    </w:p>
    <w:p w14:paraId="0D9F39DB" w14:textId="443325EC" w:rsidR="002B6FDB" w:rsidRPr="00E306BC" w:rsidRDefault="0002316C" w:rsidP="002B6FDB">
      <w:pPr>
        <w:spacing w:after="0" w:line="240" w:lineRule="auto"/>
      </w:pPr>
      <w:r>
        <w:t>I</w:t>
      </w:r>
      <w:r w:rsidR="00AC7E68" w:rsidRPr="00E306BC">
        <w:t>A</w:t>
      </w:r>
      <w:r w:rsidR="002B6FDB">
        <w:t>2</w:t>
      </w:r>
      <w:r w:rsidR="00907A71" w:rsidRPr="00E306BC">
        <w:t xml:space="preserve"> </w:t>
      </w:r>
      <w:r w:rsidR="002B6FDB">
        <w:t>Consistent with state council requests, p</w:t>
      </w:r>
      <w:r w:rsidR="00907A71" w:rsidRPr="00E306BC">
        <w:t>repare written analyses</w:t>
      </w:r>
      <w:r w:rsidR="002B6FDB">
        <w:t>, or prepare/propose revisions,</w:t>
      </w:r>
      <w:r w:rsidR="00907A71" w:rsidRPr="00E306BC">
        <w:t xml:space="preserve"> of at least </w:t>
      </w:r>
      <w:r w:rsidR="00681E60">
        <w:t>eighteen</w:t>
      </w:r>
      <w:r w:rsidR="00681E60" w:rsidRPr="00E306BC">
        <w:t xml:space="preserve"> </w:t>
      </w:r>
      <w:r w:rsidR="00907A71" w:rsidRPr="00E306BC">
        <w:t>(</w:t>
      </w:r>
      <w:r w:rsidR="00681E60">
        <w:t>18</w:t>
      </w:r>
      <w:r w:rsidR="00907A71" w:rsidRPr="00E306BC">
        <w:t>) proposed State bills, regulations, and policies with significant impact on publicly funded or regulated health, financial, transportation, family support, vocational benefits and services</w:t>
      </w:r>
      <w:r w:rsidR="002B6FDB">
        <w:t>, or State bills, regulations or policies with significant impact on access to public accommodations,</w:t>
      </w:r>
      <w:r w:rsidR="002B6FDB" w:rsidRPr="00E306BC">
        <w:t xml:space="preserve"> that potentially impact individuals with</w:t>
      </w:r>
      <w:r w:rsidR="00E52BC5">
        <w:t xml:space="preserve"> intellectual or developmental disabilities</w:t>
      </w:r>
      <w:r w:rsidR="002B6FDB" w:rsidRPr="00E306BC">
        <w:t xml:space="preserve"> </w:t>
      </w:r>
      <w:r w:rsidR="00E52BC5">
        <w:t>(“</w:t>
      </w:r>
      <w:r w:rsidR="002B6FDB" w:rsidRPr="00E306BC">
        <w:t>I/DD</w:t>
      </w:r>
      <w:r w:rsidR="00E52BC5">
        <w:t>”)</w:t>
      </w:r>
      <w:r w:rsidR="002B6FDB" w:rsidRPr="00E306BC">
        <w:t>.</w:t>
      </w:r>
    </w:p>
    <w:p w14:paraId="0903BA11" w14:textId="77777777" w:rsidR="00907A71" w:rsidRPr="00E306BC" w:rsidRDefault="00907A71" w:rsidP="00907A71">
      <w:pPr>
        <w:spacing w:after="0" w:line="240" w:lineRule="auto"/>
      </w:pPr>
    </w:p>
    <w:p w14:paraId="6F05D0AD" w14:textId="317FBC38" w:rsidR="00907A71" w:rsidRPr="00E306BC" w:rsidRDefault="00907A71" w:rsidP="00907A71">
      <w:pPr>
        <w:spacing w:after="0" w:line="240" w:lineRule="auto"/>
      </w:pPr>
      <w:r w:rsidRPr="002B6FDB">
        <w:rPr>
          <w:b/>
          <w:bCs/>
        </w:rPr>
        <w:t>PAAT GOAL:</w:t>
      </w:r>
      <w:r w:rsidRPr="00E306BC">
        <w:t xml:space="preserve"> The PAAT will secure improved access to A</w:t>
      </w:r>
      <w:r w:rsidR="00681E60">
        <w:t xml:space="preserve">ssistive </w:t>
      </w:r>
      <w:r w:rsidRPr="00E306BC">
        <w:t>T</w:t>
      </w:r>
      <w:r w:rsidR="00681E60">
        <w:t>echnology (AT)</w:t>
      </w:r>
      <w:r w:rsidRPr="00E306BC">
        <w:t xml:space="preserve"> through Medicaid and other sources of payment and coverage, such as other state agencies</w:t>
      </w:r>
      <w:r w:rsidR="002B6FDB">
        <w:t xml:space="preserve">; the PAAT will also ensure accessibility for individuals using AT </w:t>
      </w:r>
      <w:proofErr w:type="spellStart"/>
      <w:r w:rsidR="002B6FDB">
        <w:t>at</w:t>
      </w:r>
      <w:proofErr w:type="spellEnd"/>
      <w:r w:rsidR="002B6FDB">
        <w:t xml:space="preserve"> places of public accommodation</w:t>
      </w:r>
      <w:r w:rsidRPr="00E306BC">
        <w:t>.</w:t>
      </w:r>
    </w:p>
    <w:p w14:paraId="4D236705" w14:textId="77777777" w:rsidR="00907A71" w:rsidRPr="00E306BC" w:rsidRDefault="00907A71" w:rsidP="00907A71">
      <w:pPr>
        <w:spacing w:after="0" w:line="240" w:lineRule="auto"/>
      </w:pPr>
    </w:p>
    <w:p w14:paraId="6234137D" w14:textId="09261234" w:rsidR="00907A71" w:rsidRPr="002B6FDB" w:rsidRDefault="00907A71" w:rsidP="00907A71">
      <w:pPr>
        <w:spacing w:after="0" w:line="240" w:lineRule="auto"/>
        <w:rPr>
          <w:b/>
          <w:bCs/>
        </w:rPr>
      </w:pPr>
      <w:r w:rsidRPr="002B6FDB">
        <w:rPr>
          <w:b/>
          <w:bCs/>
        </w:rPr>
        <w:t>PAAT PRIORITIES</w:t>
      </w:r>
      <w:r w:rsidR="0082491D" w:rsidRPr="002B6FDB">
        <w:rPr>
          <w:b/>
          <w:bCs/>
        </w:rPr>
        <w:t xml:space="preserve"> AND OBJECTIVES</w:t>
      </w:r>
      <w:r w:rsidRPr="002B6FDB">
        <w:rPr>
          <w:b/>
          <w:bCs/>
        </w:rPr>
        <w:t>:</w:t>
      </w:r>
    </w:p>
    <w:p w14:paraId="04125DEC" w14:textId="4C5BB764" w:rsidR="00907A71" w:rsidRPr="00E306BC" w:rsidRDefault="0002316C" w:rsidP="00907A71">
      <w:pPr>
        <w:spacing w:after="0" w:line="240" w:lineRule="auto"/>
      </w:pPr>
      <w:r>
        <w:t>I</w:t>
      </w:r>
      <w:r w:rsidR="00AC7E68" w:rsidRPr="00E306BC">
        <w:t>A</w:t>
      </w:r>
      <w:r w:rsidR="00907A71" w:rsidRPr="00E306BC">
        <w:t xml:space="preserve">1 </w:t>
      </w:r>
      <w:r w:rsidR="008B23A7" w:rsidRPr="00E306BC">
        <w:t xml:space="preserve">Protect rights through individual advocacy in at least </w:t>
      </w:r>
      <w:r w:rsidR="00621515">
        <w:t>five</w:t>
      </w:r>
      <w:r w:rsidR="00621515" w:rsidRPr="00E306BC">
        <w:t xml:space="preserve"> </w:t>
      </w:r>
      <w:r w:rsidR="008B23A7" w:rsidRPr="00E306BC">
        <w:t>(</w:t>
      </w:r>
      <w:r w:rsidR="00621515">
        <w:t>5</w:t>
      </w:r>
      <w:r w:rsidR="008B23A7" w:rsidRPr="00E306BC">
        <w:t>) select PAAT cases involving barriers to access to AT via publicly funded or regulated health, financial, transportation, disability/family support, and vocational benefits and services</w:t>
      </w:r>
      <w:r w:rsidR="002B6FDB">
        <w:t>, or accessibility barriers at places of public accommodation</w:t>
      </w:r>
      <w:r w:rsidR="008B23A7" w:rsidRPr="00E306BC">
        <w:t>.</w:t>
      </w:r>
    </w:p>
    <w:p w14:paraId="4FA9DC4F" w14:textId="77777777" w:rsidR="00907A71" w:rsidRPr="00E306BC" w:rsidRDefault="00907A71" w:rsidP="00907A71">
      <w:pPr>
        <w:spacing w:after="0" w:line="240" w:lineRule="auto"/>
      </w:pPr>
    </w:p>
    <w:p w14:paraId="427597AB" w14:textId="4BCC30DE" w:rsidR="00907A71" w:rsidRPr="00E306BC" w:rsidRDefault="0002316C" w:rsidP="00907A71">
      <w:pPr>
        <w:spacing w:after="0" w:line="240" w:lineRule="auto"/>
      </w:pPr>
      <w:r>
        <w:t>I</w:t>
      </w:r>
      <w:r w:rsidR="00AC7E68" w:rsidRPr="00E306BC">
        <w:t>A</w:t>
      </w:r>
      <w:r w:rsidR="002B6FDB">
        <w:t>2</w:t>
      </w:r>
      <w:r w:rsidR="00907A71" w:rsidRPr="00E306BC">
        <w:t xml:space="preserve"> Collaborate with</w:t>
      </w:r>
      <w:r w:rsidR="00BC1970">
        <w:t xml:space="preserve"> the</w:t>
      </w:r>
      <w:r w:rsidR="00907A71" w:rsidRPr="00E306BC">
        <w:t xml:space="preserve"> C</w:t>
      </w:r>
      <w:r w:rsidR="00E52BC5">
        <w:t xml:space="preserve">enter for </w:t>
      </w:r>
      <w:r w:rsidR="00907A71" w:rsidRPr="00E306BC">
        <w:t>D</w:t>
      </w:r>
      <w:r w:rsidR="00E52BC5">
        <w:t xml:space="preserve">isabilities </w:t>
      </w:r>
      <w:r w:rsidR="00907A71" w:rsidRPr="00E306BC">
        <w:t>S</w:t>
      </w:r>
      <w:r w:rsidR="00E52BC5">
        <w:t>tudies (“CDS”)</w:t>
      </w:r>
      <w:r w:rsidR="00907A71" w:rsidRPr="00E306BC">
        <w:t xml:space="preserve"> and State councils to provide analytical assessment of proposed legislative, regulatory, policy, and funding initiatives which facilitate access to</w:t>
      </w:r>
      <w:r w:rsidR="002B6FDB">
        <w:t xml:space="preserve"> or use of</w:t>
      </w:r>
      <w:r w:rsidR="00907A71" w:rsidRPr="00E306BC">
        <w:t xml:space="preserve"> appropriate AT. At the request of councils, a minimum of </w:t>
      </w:r>
      <w:r w:rsidR="00681E60">
        <w:t xml:space="preserve">seven </w:t>
      </w:r>
      <w:r w:rsidR="00E47DF1">
        <w:t>(</w:t>
      </w:r>
      <w:r w:rsidR="00681E60">
        <w:t>7</w:t>
      </w:r>
      <w:r w:rsidR="00E47DF1">
        <w:t>)</w:t>
      </w:r>
      <w:r w:rsidR="00907A71" w:rsidRPr="00E306BC">
        <w:t xml:space="preserve"> non-Federal laws, regulations, policies, and funding initiatives affecting access to AT will be analyzed, with recommendations as appropriate.</w:t>
      </w:r>
    </w:p>
    <w:p w14:paraId="685DAB79" w14:textId="77777777" w:rsidR="005A57F3" w:rsidRPr="00E306BC" w:rsidRDefault="00907A71" w:rsidP="005A57F3">
      <w:pPr>
        <w:spacing w:after="0" w:line="240" w:lineRule="auto"/>
      </w:pPr>
      <w:r w:rsidRPr="00E306BC">
        <w:t xml:space="preserve"> </w:t>
      </w:r>
    </w:p>
    <w:p w14:paraId="60D0E615" w14:textId="785B9FFE" w:rsidR="005A57F3" w:rsidRPr="00E306BC" w:rsidRDefault="005A57F3" w:rsidP="005A57F3">
      <w:pPr>
        <w:spacing w:after="0" w:line="240" w:lineRule="auto"/>
      </w:pPr>
      <w:r w:rsidRPr="002B6FDB">
        <w:rPr>
          <w:b/>
          <w:bCs/>
        </w:rPr>
        <w:t>PATBI GOAL</w:t>
      </w:r>
      <w:r w:rsidRPr="00E306BC">
        <w:t>:</w:t>
      </w:r>
      <w:r w:rsidRPr="00E306BC">
        <w:rPr>
          <w:spacing w:val="-4"/>
        </w:rPr>
        <w:t xml:space="preserve"> </w:t>
      </w:r>
      <w:r w:rsidRPr="00E306BC">
        <w:t>The</w:t>
      </w:r>
      <w:r w:rsidRPr="00E306BC">
        <w:rPr>
          <w:spacing w:val="-5"/>
        </w:rPr>
        <w:t xml:space="preserve"> </w:t>
      </w:r>
      <w:r w:rsidRPr="00E306BC">
        <w:t>PATBI</w:t>
      </w:r>
      <w:r w:rsidRPr="00E306BC">
        <w:rPr>
          <w:spacing w:val="-7"/>
        </w:rPr>
        <w:t xml:space="preserve"> </w:t>
      </w:r>
      <w:r w:rsidRPr="00E306BC">
        <w:t>will</w:t>
      </w:r>
      <w:r w:rsidRPr="00E306BC">
        <w:rPr>
          <w:spacing w:val="-2"/>
        </w:rPr>
        <w:t xml:space="preserve"> </w:t>
      </w:r>
      <w:r w:rsidRPr="00E306BC">
        <w:t>advocate</w:t>
      </w:r>
      <w:r w:rsidRPr="00E306BC">
        <w:rPr>
          <w:spacing w:val="-3"/>
        </w:rPr>
        <w:t xml:space="preserve"> </w:t>
      </w:r>
      <w:r w:rsidRPr="00E306BC">
        <w:t>for</w:t>
      </w:r>
      <w:r w:rsidRPr="00E306BC">
        <w:rPr>
          <w:spacing w:val="-5"/>
        </w:rPr>
        <w:t xml:space="preserve"> </w:t>
      </w:r>
      <w:r w:rsidRPr="00E306BC">
        <w:t>enhanced</w:t>
      </w:r>
      <w:r w:rsidRPr="00E306BC">
        <w:rPr>
          <w:spacing w:val="-4"/>
        </w:rPr>
        <w:t xml:space="preserve"> </w:t>
      </w:r>
      <w:r w:rsidRPr="00E306BC">
        <w:t>access</w:t>
      </w:r>
      <w:r w:rsidRPr="00E306BC">
        <w:rPr>
          <w:spacing w:val="-4"/>
        </w:rPr>
        <w:t xml:space="preserve"> </w:t>
      </w:r>
      <w:r w:rsidRPr="00E306BC">
        <w:t>to</w:t>
      </w:r>
      <w:r w:rsidRPr="00E306BC">
        <w:rPr>
          <w:spacing w:val="-4"/>
        </w:rPr>
        <w:t xml:space="preserve"> </w:t>
      </w:r>
      <w:r w:rsidRPr="00E306BC">
        <w:t>“safety-net”</w:t>
      </w:r>
      <w:r w:rsidRPr="00E306BC">
        <w:rPr>
          <w:spacing w:val="-5"/>
        </w:rPr>
        <w:t xml:space="preserve"> </w:t>
      </w:r>
      <w:r w:rsidRPr="00E306BC">
        <w:t>health</w:t>
      </w:r>
      <w:r w:rsidRPr="00E306BC">
        <w:rPr>
          <w:spacing w:val="-4"/>
        </w:rPr>
        <w:t xml:space="preserve"> </w:t>
      </w:r>
      <w:r w:rsidRPr="00E306BC">
        <w:t>and</w:t>
      </w:r>
    </w:p>
    <w:p w14:paraId="4917AB24" w14:textId="3932463F" w:rsidR="005A57F3" w:rsidRPr="00E306BC" w:rsidRDefault="005A57F3" w:rsidP="005A57F3">
      <w:pPr>
        <w:pStyle w:val="BodyText"/>
        <w:spacing w:before="1"/>
      </w:pPr>
      <w:r w:rsidRPr="00E306BC">
        <w:t>financial</w:t>
      </w:r>
      <w:r w:rsidRPr="00E306BC">
        <w:rPr>
          <w:spacing w:val="-4"/>
        </w:rPr>
        <w:t xml:space="preserve"> </w:t>
      </w:r>
      <w:r w:rsidRPr="00E306BC">
        <w:t>benefits</w:t>
      </w:r>
      <w:r w:rsidRPr="00E306BC">
        <w:rPr>
          <w:spacing w:val="-4"/>
        </w:rPr>
        <w:t xml:space="preserve"> </w:t>
      </w:r>
      <w:r w:rsidRPr="00E306BC">
        <w:t>for</w:t>
      </w:r>
      <w:r w:rsidRPr="00E306BC">
        <w:rPr>
          <w:spacing w:val="-5"/>
        </w:rPr>
        <w:t xml:space="preserve"> </w:t>
      </w:r>
      <w:r w:rsidRPr="00E306BC">
        <w:t>persons</w:t>
      </w:r>
      <w:r w:rsidRPr="00E306BC">
        <w:rPr>
          <w:spacing w:val="-4"/>
        </w:rPr>
        <w:t xml:space="preserve"> </w:t>
      </w:r>
      <w:r w:rsidRPr="00E306BC">
        <w:t>with</w:t>
      </w:r>
      <w:r w:rsidR="00BC1970">
        <w:t xml:space="preserve"> traumatic brain injuries</w:t>
      </w:r>
      <w:r w:rsidRPr="00E306BC">
        <w:rPr>
          <w:spacing w:val="-4"/>
        </w:rPr>
        <w:t xml:space="preserve"> </w:t>
      </w:r>
      <w:r w:rsidR="00BC1970">
        <w:rPr>
          <w:spacing w:val="-4"/>
        </w:rPr>
        <w:t>(</w:t>
      </w:r>
      <w:r w:rsidRPr="00E306BC">
        <w:t>TBI</w:t>
      </w:r>
      <w:r w:rsidR="00BC1970">
        <w:t>)</w:t>
      </w:r>
      <w:r w:rsidRPr="00E306BC">
        <w:rPr>
          <w:spacing w:val="-8"/>
        </w:rPr>
        <w:t xml:space="preserve"> </w:t>
      </w:r>
      <w:r w:rsidRPr="00E306BC">
        <w:t>and</w:t>
      </w:r>
      <w:r w:rsidRPr="00E306BC">
        <w:rPr>
          <w:spacing w:val="-4"/>
        </w:rPr>
        <w:t xml:space="preserve"> </w:t>
      </w:r>
      <w:r w:rsidRPr="00E306BC">
        <w:t>promote</w:t>
      </w:r>
      <w:r w:rsidRPr="00E306BC">
        <w:rPr>
          <w:spacing w:val="-5"/>
        </w:rPr>
        <w:t xml:space="preserve"> </w:t>
      </w:r>
      <w:r w:rsidRPr="00E306BC">
        <w:t>access</w:t>
      </w:r>
      <w:r w:rsidRPr="00E306BC">
        <w:rPr>
          <w:spacing w:val="-4"/>
        </w:rPr>
        <w:t xml:space="preserve"> </w:t>
      </w:r>
      <w:r w:rsidRPr="00E306BC">
        <w:t>to</w:t>
      </w:r>
      <w:r w:rsidRPr="00E306BC">
        <w:rPr>
          <w:spacing w:val="-4"/>
        </w:rPr>
        <w:t xml:space="preserve"> </w:t>
      </w:r>
      <w:r w:rsidRPr="00E306BC">
        <w:t>government programs and services</w:t>
      </w:r>
      <w:r w:rsidR="002B6FDB">
        <w:t>, as well as access to public accommodations</w:t>
      </w:r>
      <w:r w:rsidRPr="00E306BC">
        <w:t>.</w:t>
      </w:r>
    </w:p>
    <w:p w14:paraId="2B51EF27" w14:textId="094FBE2C" w:rsidR="005A57F3" w:rsidRPr="006C7CA4" w:rsidRDefault="005A57F3" w:rsidP="005A57F3">
      <w:pPr>
        <w:pStyle w:val="BodyText"/>
        <w:spacing w:line="252" w:lineRule="auto"/>
        <w:ind w:right="101"/>
        <w:jc w:val="both"/>
        <w:rPr>
          <w:b/>
          <w:bCs/>
          <w:spacing w:val="40"/>
        </w:rPr>
      </w:pPr>
      <w:r w:rsidRPr="006C7CA4">
        <w:rPr>
          <w:b/>
          <w:bCs/>
        </w:rPr>
        <w:t>PATBI PRIORITIES AND OBJECTIVES:</w:t>
      </w:r>
      <w:r w:rsidRPr="006C7CA4">
        <w:rPr>
          <w:b/>
          <w:bCs/>
          <w:spacing w:val="40"/>
        </w:rPr>
        <w:t xml:space="preserve"> </w:t>
      </w:r>
    </w:p>
    <w:p w14:paraId="43752782" w14:textId="7E58B85B" w:rsidR="005A57F3" w:rsidRPr="00E306BC" w:rsidRDefault="0002316C" w:rsidP="005A57F3">
      <w:pPr>
        <w:pStyle w:val="BodyText"/>
        <w:spacing w:line="252" w:lineRule="auto"/>
        <w:ind w:right="102"/>
        <w:jc w:val="both"/>
      </w:pPr>
      <w:r>
        <w:t>I</w:t>
      </w:r>
      <w:r w:rsidR="008D55B4">
        <w:t xml:space="preserve">A1 </w:t>
      </w:r>
      <w:r w:rsidR="005A57F3" w:rsidRPr="00E306BC">
        <w:t xml:space="preserve">Provide advocacy services to at least </w:t>
      </w:r>
      <w:r>
        <w:t>five (5)</w:t>
      </w:r>
      <w:r w:rsidR="005A57F3" w:rsidRPr="00E306BC">
        <w:t xml:space="preserve"> individuals with TBI facing</w:t>
      </w:r>
      <w:r w:rsidR="00BC1970">
        <w:t>:</w:t>
      </w:r>
      <w:r w:rsidR="005A57F3" w:rsidRPr="00E306BC">
        <w:t xml:space="preserve"> program eligibility or significant service denials/terminations in “safety-net” health and financial public benefits</w:t>
      </w:r>
      <w:r w:rsidR="005A57F3" w:rsidRPr="00E306BC">
        <w:rPr>
          <w:spacing w:val="-15"/>
        </w:rPr>
        <w:t xml:space="preserve"> </w:t>
      </w:r>
      <w:r w:rsidR="005A57F3" w:rsidRPr="00E306BC">
        <w:t>contexts</w:t>
      </w:r>
      <w:r w:rsidR="005A57F3" w:rsidRPr="00E306BC">
        <w:rPr>
          <w:spacing w:val="-15"/>
        </w:rPr>
        <w:t xml:space="preserve"> </w:t>
      </w:r>
      <w:r w:rsidR="005A57F3" w:rsidRPr="00E306BC">
        <w:t>(e.g.,</w:t>
      </w:r>
      <w:r w:rsidR="005A57F3" w:rsidRPr="00E306BC">
        <w:rPr>
          <w:spacing w:val="-15"/>
        </w:rPr>
        <w:t xml:space="preserve"> </w:t>
      </w:r>
      <w:r w:rsidR="005A57F3" w:rsidRPr="00E306BC">
        <w:t>SSI;</w:t>
      </w:r>
      <w:r w:rsidR="005A57F3" w:rsidRPr="00E306BC">
        <w:rPr>
          <w:spacing w:val="-15"/>
        </w:rPr>
        <w:t xml:space="preserve"> </w:t>
      </w:r>
      <w:r w:rsidR="005A57F3" w:rsidRPr="00E306BC">
        <w:t>Medicaid;</w:t>
      </w:r>
      <w:r w:rsidR="005A57F3" w:rsidRPr="00E306BC">
        <w:rPr>
          <w:spacing w:val="-15"/>
        </w:rPr>
        <w:t xml:space="preserve"> </w:t>
      </w:r>
      <w:r w:rsidR="005A57F3" w:rsidRPr="00E306BC">
        <w:t>Food</w:t>
      </w:r>
      <w:r w:rsidR="005A57F3" w:rsidRPr="00E306BC">
        <w:rPr>
          <w:spacing w:val="-15"/>
        </w:rPr>
        <w:t xml:space="preserve"> </w:t>
      </w:r>
      <w:r w:rsidR="005A57F3" w:rsidRPr="00E306BC">
        <w:t>Supplement</w:t>
      </w:r>
      <w:r w:rsidR="005A57F3" w:rsidRPr="00E306BC">
        <w:rPr>
          <w:spacing w:val="-15"/>
        </w:rPr>
        <w:t xml:space="preserve"> </w:t>
      </w:r>
      <w:r w:rsidR="005A57F3" w:rsidRPr="00E306BC">
        <w:t>Program;</w:t>
      </w:r>
      <w:r w:rsidR="005A57F3" w:rsidRPr="00E306BC">
        <w:rPr>
          <w:spacing w:val="-15"/>
        </w:rPr>
        <w:t xml:space="preserve"> </w:t>
      </w:r>
      <w:r w:rsidR="005A57F3" w:rsidRPr="00E306BC">
        <w:t>Veterans’</w:t>
      </w:r>
      <w:r w:rsidR="005A57F3" w:rsidRPr="00E306BC">
        <w:rPr>
          <w:spacing w:val="-15"/>
        </w:rPr>
        <w:t xml:space="preserve"> </w:t>
      </w:r>
      <w:r w:rsidR="005A57F3" w:rsidRPr="00E306BC">
        <w:t>Benefits and Services)</w:t>
      </w:r>
      <w:r w:rsidR="00BC1970">
        <w:t>,</w:t>
      </w:r>
      <w:r w:rsidR="005A57F3" w:rsidRPr="00E306BC">
        <w:t xml:space="preserve"> or if </w:t>
      </w:r>
      <w:r w:rsidR="00BC1970">
        <w:t>obstacles to</w:t>
      </w:r>
      <w:r w:rsidR="005A57F3" w:rsidRPr="00E306BC">
        <w:t xml:space="preserve"> accessing important governmental programs based on systemic policy or barrier(s) contrary to Federal or State law</w:t>
      </w:r>
      <w:r w:rsidR="00BC1970">
        <w:t>, or</w:t>
      </w:r>
      <w:r w:rsidR="006C7CA4">
        <w:t xml:space="preserve"> barriers to access to places of public accommodation</w:t>
      </w:r>
      <w:r w:rsidR="005A57F3" w:rsidRPr="00E306BC">
        <w:t>.</w:t>
      </w:r>
    </w:p>
    <w:p w14:paraId="32473BCA" w14:textId="5E0ADF5E" w:rsidR="005A57F3" w:rsidRPr="00E306BC" w:rsidRDefault="0002316C" w:rsidP="005A57F3">
      <w:pPr>
        <w:pStyle w:val="BodyText"/>
        <w:spacing w:line="252" w:lineRule="auto"/>
        <w:ind w:right="101"/>
        <w:jc w:val="both"/>
      </w:pPr>
      <w:r>
        <w:t>I</w:t>
      </w:r>
      <w:r w:rsidR="008D55B4">
        <w:t xml:space="preserve">A2 </w:t>
      </w:r>
      <w:r w:rsidR="005A57F3" w:rsidRPr="00E306BC">
        <w:t>Collaborate</w:t>
      </w:r>
      <w:r w:rsidR="005A57F3" w:rsidRPr="00E306BC">
        <w:rPr>
          <w:spacing w:val="-4"/>
        </w:rPr>
        <w:t xml:space="preserve"> </w:t>
      </w:r>
      <w:r w:rsidR="005A57F3" w:rsidRPr="00E306BC">
        <w:t>with</w:t>
      </w:r>
      <w:r w:rsidR="005A57F3" w:rsidRPr="00E306BC">
        <w:rPr>
          <w:spacing w:val="-3"/>
        </w:rPr>
        <w:t xml:space="preserve"> </w:t>
      </w:r>
      <w:r w:rsidR="005A57F3" w:rsidRPr="00E306BC">
        <w:t>the</w:t>
      </w:r>
      <w:r w:rsidR="005A57F3" w:rsidRPr="00E306BC">
        <w:rPr>
          <w:spacing w:val="-4"/>
        </w:rPr>
        <w:t xml:space="preserve"> </w:t>
      </w:r>
      <w:r w:rsidR="005A57F3" w:rsidRPr="00E306BC">
        <w:t>S</w:t>
      </w:r>
      <w:r w:rsidR="00BC1970">
        <w:t xml:space="preserve">tate </w:t>
      </w:r>
      <w:r w:rsidR="005A57F3" w:rsidRPr="00E306BC">
        <w:t>C</w:t>
      </w:r>
      <w:r w:rsidR="00BC1970">
        <w:t xml:space="preserve">ouncil for </w:t>
      </w:r>
      <w:r w:rsidR="005A57F3" w:rsidRPr="00E306BC">
        <w:t>P</w:t>
      </w:r>
      <w:r w:rsidR="00BC1970">
        <w:t xml:space="preserve">ersons with </w:t>
      </w:r>
      <w:r w:rsidR="005A57F3" w:rsidRPr="00E306BC">
        <w:t>D</w:t>
      </w:r>
      <w:r w:rsidR="00BC1970">
        <w:t>isabilities (SCPD)</w:t>
      </w:r>
      <w:r w:rsidR="005A57F3" w:rsidRPr="00E306BC">
        <w:rPr>
          <w:spacing w:val="-4"/>
        </w:rPr>
        <w:t xml:space="preserve"> </w:t>
      </w:r>
      <w:r w:rsidR="005A57F3" w:rsidRPr="00E306BC">
        <w:t>Brain</w:t>
      </w:r>
      <w:r w:rsidR="005A57F3" w:rsidRPr="00E306BC">
        <w:rPr>
          <w:spacing w:val="-3"/>
        </w:rPr>
        <w:t xml:space="preserve"> </w:t>
      </w:r>
      <w:r w:rsidR="005A57F3" w:rsidRPr="00E306BC">
        <w:t>Injury</w:t>
      </w:r>
      <w:r w:rsidR="005A57F3" w:rsidRPr="00E306BC">
        <w:rPr>
          <w:spacing w:val="-3"/>
        </w:rPr>
        <w:t xml:space="preserve"> </w:t>
      </w:r>
      <w:r w:rsidR="005A57F3" w:rsidRPr="00E306BC">
        <w:t>and</w:t>
      </w:r>
      <w:r w:rsidR="005A57F3" w:rsidRPr="00E306BC">
        <w:rPr>
          <w:spacing w:val="-3"/>
        </w:rPr>
        <w:t xml:space="preserve"> </w:t>
      </w:r>
      <w:r w:rsidR="005A57F3" w:rsidRPr="00E306BC">
        <w:t>Policy</w:t>
      </w:r>
      <w:r w:rsidR="005A57F3" w:rsidRPr="00E306BC">
        <w:rPr>
          <w:spacing w:val="-3"/>
        </w:rPr>
        <w:t xml:space="preserve"> </w:t>
      </w:r>
      <w:r w:rsidR="005A57F3" w:rsidRPr="00E306BC">
        <w:t>&amp; Law</w:t>
      </w:r>
      <w:r w:rsidR="005A57F3" w:rsidRPr="00E306BC">
        <w:rPr>
          <w:spacing w:val="-4"/>
        </w:rPr>
        <w:t xml:space="preserve"> </w:t>
      </w:r>
      <w:r w:rsidR="005A57F3" w:rsidRPr="00E306BC">
        <w:t>Committees</w:t>
      </w:r>
      <w:r w:rsidR="005A57F3" w:rsidRPr="00E306BC">
        <w:rPr>
          <w:spacing w:val="-3"/>
        </w:rPr>
        <w:t xml:space="preserve"> </w:t>
      </w:r>
      <w:r w:rsidR="005A57F3" w:rsidRPr="00E306BC">
        <w:t>in</w:t>
      </w:r>
      <w:r w:rsidR="005A57F3" w:rsidRPr="00E306BC">
        <w:rPr>
          <w:spacing w:val="-3"/>
        </w:rPr>
        <w:t xml:space="preserve"> </w:t>
      </w:r>
      <w:r w:rsidR="005A57F3" w:rsidRPr="00E306BC">
        <w:t>analyzing 10 State legislation, regulations, Medicaid initiatives, and selected policies with significant effect on access to “safety-net” health and financial benefits and reduce statutory, regulatory, and policy barriers and promote</w:t>
      </w:r>
      <w:r w:rsidR="005A57F3" w:rsidRPr="00E306BC">
        <w:rPr>
          <w:spacing w:val="-1"/>
        </w:rPr>
        <w:t xml:space="preserve"> </w:t>
      </w:r>
      <w:r w:rsidR="005A57F3" w:rsidRPr="00E306BC">
        <w:t>effective</w:t>
      </w:r>
      <w:r w:rsidR="005A57F3" w:rsidRPr="00E306BC">
        <w:rPr>
          <w:spacing w:val="-1"/>
        </w:rPr>
        <w:t xml:space="preserve"> </w:t>
      </w:r>
      <w:r w:rsidR="005A57F3" w:rsidRPr="00E306BC">
        <w:t>constituent access to governmental programs</w:t>
      </w:r>
      <w:r w:rsidR="006C7CA4">
        <w:t>, as well as those that increase accessibility at places of public accommodation</w:t>
      </w:r>
      <w:r w:rsidR="005A57F3" w:rsidRPr="00E306BC">
        <w:t>.</w:t>
      </w:r>
      <w:r w:rsidR="00681E60">
        <w:t xml:space="preserve"> </w:t>
      </w:r>
    </w:p>
    <w:p w14:paraId="74E1C409" w14:textId="3D6B84C2" w:rsidR="005A57F3" w:rsidRPr="00E306BC" w:rsidRDefault="005A57F3" w:rsidP="00907A71">
      <w:pPr>
        <w:spacing w:after="0" w:line="240" w:lineRule="auto"/>
      </w:pPr>
    </w:p>
    <w:p w14:paraId="4F6269C1" w14:textId="4E8AEBD0" w:rsidR="00907A71" w:rsidRPr="00E306BC" w:rsidRDefault="00907A71" w:rsidP="00907A71">
      <w:pPr>
        <w:pStyle w:val="ListParagraph"/>
        <w:numPr>
          <w:ilvl w:val="0"/>
          <w:numId w:val="5"/>
        </w:numPr>
        <w:spacing w:after="0" w:line="240" w:lineRule="auto"/>
        <w:rPr>
          <w:b/>
          <w:bCs/>
        </w:rPr>
      </w:pPr>
      <w:r w:rsidRPr="00E306BC">
        <w:rPr>
          <w:b/>
          <w:bCs/>
        </w:rPr>
        <w:t xml:space="preserve">Housing, </w:t>
      </w:r>
      <w:r w:rsidR="007E6594">
        <w:rPr>
          <w:b/>
          <w:bCs/>
        </w:rPr>
        <w:t xml:space="preserve">deinstitutionalization, </w:t>
      </w:r>
      <w:r w:rsidRPr="00E306BC">
        <w:rPr>
          <w:b/>
          <w:bCs/>
        </w:rPr>
        <w:t xml:space="preserve">independent living supports, </w:t>
      </w:r>
      <w:r w:rsidR="00B83B96">
        <w:rPr>
          <w:b/>
          <w:bCs/>
        </w:rPr>
        <w:t xml:space="preserve">and </w:t>
      </w:r>
      <w:r w:rsidR="00C447F2" w:rsidRPr="00E306BC">
        <w:rPr>
          <w:b/>
          <w:bCs/>
        </w:rPr>
        <w:t>autonomy</w:t>
      </w:r>
    </w:p>
    <w:p w14:paraId="26F5DA51" w14:textId="77777777" w:rsidR="00AC7E68" w:rsidRPr="00E306BC" w:rsidRDefault="00AC7E68" w:rsidP="00907A71">
      <w:pPr>
        <w:pStyle w:val="ListParagraph"/>
        <w:spacing w:after="0" w:line="240" w:lineRule="auto"/>
      </w:pPr>
    </w:p>
    <w:p w14:paraId="10678748" w14:textId="7373CD46" w:rsidR="00AC7E68" w:rsidRPr="00E306BC" w:rsidRDefault="00AC7E68" w:rsidP="00AC7E68">
      <w:pPr>
        <w:spacing w:after="0" w:line="240" w:lineRule="auto"/>
      </w:pPr>
      <w:r w:rsidRPr="008D55B4">
        <w:rPr>
          <w:b/>
          <w:bCs/>
        </w:rPr>
        <w:lastRenderedPageBreak/>
        <w:t>PADD GOAL:</w:t>
      </w:r>
      <w:r w:rsidRPr="00E306BC">
        <w:t xml:space="preserve"> </w:t>
      </w:r>
      <w:r w:rsidR="00E47D3E">
        <w:t xml:space="preserve"> The PADD will ensure s</w:t>
      </w:r>
      <w:r w:rsidRPr="00E306BC">
        <w:t xml:space="preserve">afe, non-discriminatory, and integrated community -based settings with desired support </w:t>
      </w:r>
      <w:proofErr w:type="gramStart"/>
      <w:r w:rsidRPr="00E306BC">
        <w:t>services</w:t>
      </w:r>
      <w:r w:rsidR="00C447F2" w:rsidRPr="00E306BC">
        <w:t>,</w:t>
      </w:r>
      <w:proofErr w:type="gramEnd"/>
      <w:r w:rsidR="00C447F2" w:rsidRPr="00E306BC">
        <w:t xml:space="preserve"> that promote autonomy and self-direction</w:t>
      </w:r>
      <w:r w:rsidRPr="00E306BC">
        <w:t>.</w:t>
      </w:r>
    </w:p>
    <w:p w14:paraId="6EBD83C2" w14:textId="77777777" w:rsidR="00AC7E68" w:rsidRPr="00E306BC" w:rsidRDefault="00AC7E68" w:rsidP="00AC7E68">
      <w:pPr>
        <w:spacing w:after="0" w:line="240" w:lineRule="auto"/>
      </w:pPr>
    </w:p>
    <w:p w14:paraId="7774A8ED" w14:textId="32AE63FF" w:rsidR="00AC7E68" w:rsidRPr="008D55B4" w:rsidRDefault="00AC7E68" w:rsidP="00AC7E68">
      <w:pPr>
        <w:spacing w:after="0" w:line="240" w:lineRule="auto"/>
        <w:rPr>
          <w:b/>
          <w:bCs/>
        </w:rPr>
      </w:pPr>
      <w:r w:rsidRPr="008D55B4">
        <w:rPr>
          <w:b/>
          <w:bCs/>
        </w:rPr>
        <w:t>PADD PRIORITIES</w:t>
      </w:r>
      <w:r w:rsidR="0082491D" w:rsidRPr="008D55B4">
        <w:rPr>
          <w:b/>
          <w:bCs/>
        </w:rPr>
        <w:t xml:space="preserve"> AND OBJECTIVES</w:t>
      </w:r>
    </w:p>
    <w:p w14:paraId="51818B40" w14:textId="77777777" w:rsidR="00AC7E68" w:rsidRPr="00E306BC" w:rsidRDefault="00AC7E68" w:rsidP="00AC7E68">
      <w:pPr>
        <w:spacing w:after="0" w:line="240" w:lineRule="auto"/>
      </w:pPr>
    </w:p>
    <w:p w14:paraId="791E7E20" w14:textId="37B088E9" w:rsidR="00C447F2" w:rsidRPr="00E306BC" w:rsidRDefault="0002316C" w:rsidP="00C447F2">
      <w:pPr>
        <w:spacing w:after="0" w:line="240" w:lineRule="auto"/>
      </w:pPr>
      <w:r>
        <w:t>I</w:t>
      </w:r>
      <w:r w:rsidR="00AC7E68" w:rsidRPr="00E306BC">
        <w:t xml:space="preserve">B1- Protect rights through individual advocacy in at least </w:t>
      </w:r>
      <w:r w:rsidR="00C447F2" w:rsidRPr="00E306BC">
        <w:t>six</w:t>
      </w:r>
      <w:r w:rsidR="00AC7E68" w:rsidRPr="00E306BC">
        <w:t xml:space="preserve"> (</w:t>
      </w:r>
      <w:r w:rsidR="00C447F2" w:rsidRPr="00E306BC">
        <w:t>6</w:t>
      </w:r>
      <w:r w:rsidR="00AC7E68" w:rsidRPr="00E306BC">
        <w:t>) select cases involving enforcement of laws promoting fair housing and integrated housing</w:t>
      </w:r>
      <w:r w:rsidR="003B312E">
        <w:t>;</w:t>
      </w:r>
      <w:r w:rsidR="00AC7E68" w:rsidRPr="00E306BC">
        <w:t xml:space="preserve"> preventi</w:t>
      </w:r>
      <w:r w:rsidR="003B312E">
        <w:t>on of</w:t>
      </w:r>
      <w:r w:rsidR="00AC7E68" w:rsidRPr="00E306BC">
        <w:t xml:space="preserve"> diversion to restrictive settings</w:t>
      </w:r>
      <w:r w:rsidR="003B312E">
        <w:t>;</w:t>
      </w:r>
      <w:r w:rsidR="00AC7E68" w:rsidRPr="00E306BC">
        <w:t xml:space="preserve"> </w:t>
      </w:r>
      <w:r w:rsidR="003B312E">
        <w:t xml:space="preserve">need for </w:t>
      </w:r>
      <w:r w:rsidR="003B312E" w:rsidRPr="00E306BC">
        <w:t>appropriate discharge planning and/or transition to community</w:t>
      </w:r>
      <w:r w:rsidR="003B312E">
        <w:t>-</w:t>
      </w:r>
      <w:r w:rsidR="003B312E" w:rsidRPr="00E306BC">
        <w:t>based settings, access to care or support services including educational services and assistive technology in some contexts</w:t>
      </w:r>
      <w:r w:rsidR="003B312E">
        <w:t xml:space="preserve">; individuals who need </w:t>
      </w:r>
      <w:r w:rsidR="003B312E" w:rsidRPr="00E306BC">
        <w:t>access to other independent living supports</w:t>
      </w:r>
      <w:r w:rsidR="003B312E">
        <w:t xml:space="preserve"> including </w:t>
      </w:r>
      <w:r w:rsidR="003B312E" w:rsidRPr="00E306BC">
        <w:t>developing decision-making documents (including supported decision-making agreements</w:t>
      </w:r>
      <w:r w:rsidR="00BC1970">
        <w:t xml:space="preserve"> (SDMs)</w:t>
      </w:r>
      <w:r w:rsidR="003B312E">
        <w:t>, A</w:t>
      </w:r>
      <w:r w:rsidR="00BC1970">
        <w:t xml:space="preserve">dvance </w:t>
      </w:r>
      <w:r w:rsidR="003B312E">
        <w:t>H</w:t>
      </w:r>
      <w:r w:rsidR="00BC1970">
        <w:t>ealth</w:t>
      </w:r>
      <w:r w:rsidR="003B312E">
        <w:t>C</w:t>
      </w:r>
      <w:r w:rsidR="00BC1970">
        <w:t xml:space="preserve">are </w:t>
      </w:r>
      <w:r w:rsidR="003B312E">
        <w:t>D</w:t>
      </w:r>
      <w:r w:rsidR="00BC1970">
        <w:t>irective</w:t>
      </w:r>
      <w:r w:rsidR="003B312E">
        <w:t>s</w:t>
      </w:r>
      <w:r w:rsidR="00BC1970">
        <w:t xml:space="preserve"> (AHCDs)</w:t>
      </w:r>
      <w:r w:rsidR="003B312E" w:rsidRPr="00E306BC">
        <w:t xml:space="preserve"> and Powers of Attorney</w:t>
      </w:r>
      <w:r w:rsidR="00BC1970">
        <w:t xml:space="preserve"> (POAs)</w:t>
      </w:r>
      <w:r w:rsidR="003B312E" w:rsidRPr="00E306BC">
        <w:t>) when needed to promote autonomy, self-direction and prevent guardianship</w:t>
      </w:r>
      <w:r w:rsidR="003B312E">
        <w:t xml:space="preserve">. </w:t>
      </w:r>
    </w:p>
    <w:p w14:paraId="788FCF76" w14:textId="655138A8" w:rsidR="00907A71" w:rsidRDefault="00907A71" w:rsidP="00B95CB5">
      <w:pPr>
        <w:spacing w:after="0" w:line="240" w:lineRule="auto"/>
      </w:pPr>
    </w:p>
    <w:p w14:paraId="6C17F27D" w14:textId="312C51F4" w:rsidR="003F0ED2" w:rsidRPr="00E306BC" w:rsidRDefault="003F0ED2" w:rsidP="003F0ED2">
      <w:pPr>
        <w:spacing w:after="0" w:line="240" w:lineRule="auto"/>
      </w:pPr>
      <w:r>
        <w:t>IB2</w:t>
      </w:r>
      <w:r w:rsidRPr="00E306BC">
        <w:t xml:space="preserve">: Prepare written analyses of </w:t>
      </w:r>
      <w:r w:rsidR="007B1DB4">
        <w:t>eight</w:t>
      </w:r>
      <w:r w:rsidR="007B1DB4" w:rsidRPr="00E306BC">
        <w:t xml:space="preserve"> </w:t>
      </w:r>
      <w:r w:rsidRPr="00E306BC">
        <w:t>(</w:t>
      </w:r>
      <w:r w:rsidR="007B1DB4">
        <w:t>8</w:t>
      </w:r>
      <w:r w:rsidRPr="00E306BC">
        <w:t>) proposed State bills, regulations, and policies</w:t>
      </w:r>
      <w:r>
        <w:t>,</w:t>
      </w:r>
      <w:r w:rsidRPr="00E306BC">
        <w:t xml:space="preserve"> referred by state councils</w:t>
      </w:r>
      <w:r>
        <w:t xml:space="preserve">, </w:t>
      </w:r>
      <w:r w:rsidRPr="00E306BC">
        <w:t>with significant impact on</w:t>
      </w:r>
      <w:r>
        <w:t>:</w:t>
      </w:r>
      <w:r w:rsidRPr="00E306BC">
        <w:t xml:space="preserve"> the availability</w:t>
      </w:r>
      <w:r>
        <w:t xml:space="preserve"> and</w:t>
      </w:r>
      <w:r w:rsidRPr="00E306BC">
        <w:t xml:space="preserve"> integration</w:t>
      </w:r>
      <w:r>
        <w:t xml:space="preserve"> of</w:t>
      </w:r>
      <w:r w:rsidRPr="00E306BC">
        <w:t xml:space="preserve"> support service</w:t>
      </w:r>
      <w:r>
        <w:t xml:space="preserve">s; </w:t>
      </w:r>
      <w:r w:rsidRPr="003F0ED2">
        <w:t xml:space="preserve">the fair housing rights of people with disabilities, </w:t>
      </w:r>
      <w:r>
        <w:t xml:space="preserve">the </w:t>
      </w:r>
      <w:r w:rsidRPr="003F0ED2">
        <w:t xml:space="preserve">institutionalization of individuals with </w:t>
      </w:r>
      <w:r>
        <w:t>developmental disabilities and</w:t>
      </w:r>
      <w:r w:rsidRPr="003F0ED2">
        <w:t xml:space="preserve"> diversion of </w:t>
      </w:r>
      <w:r>
        <w:t>such individuals</w:t>
      </w:r>
      <w:r w:rsidRPr="003F0ED2">
        <w:t xml:space="preserve"> to appropriate community- based housing options, and </w:t>
      </w:r>
      <w:r>
        <w:t xml:space="preserve">on </w:t>
      </w:r>
      <w:r w:rsidRPr="003F0ED2">
        <w:t xml:space="preserve">the provision of </w:t>
      </w:r>
      <w:r>
        <w:t xml:space="preserve">other </w:t>
      </w:r>
      <w:r w:rsidRPr="003F0ED2">
        <w:t>appropriate supports that promote autonomy.</w:t>
      </w:r>
      <w:r w:rsidRPr="00E306BC">
        <w:t xml:space="preserve"> </w:t>
      </w:r>
    </w:p>
    <w:p w14:paraId="3FF9C56E" w14:textId="77777777" w:rsidR="003F0ED2" w:rsidRPr="00E306BC" w:rsidRDefault="003F0ED2" w:rsidP="00B95CB5">
      <w:pPr>
        <w:spacing w:after="0" w:line="240" w:lineRule="auto"/>
      </w:pPr>
    </w:p>
    <w:p w14:paraId="4FE48C0B" w14:textId="7381E3B9" w:rsidR="00C42556" w:rsidRPr="00E306BC" w:rsidRDefault="00C42556" w:rsidP="00C42556">
      <w:pPr>
        <w:spacing w:after="0" w:line="240" w:lineRule="auto"/>
      </w:pPr>
      <w:r w:rsidRPr="008D55B4">
        <w:rPr>
          <w:b/>
          <w:bCs/>
        </w:rPr>
        <w:t>PATBI GOAL:</w:t>
      </w:r>
      <w:r w:rsidRPr="00E306BC">
        <w:t xml:space="preserve"> The PATBI will deter inappropriate institutionalization of persons with TBI and promote the availability of appropriate community-based housing options</w:t>
      </w:r>
      <w:r w:rsidR="008D55B4">
        <w:t xml:space="preserve"> and other supports.</w:t>
      </w:r>
    </w:p>
    <w:p w14:paraId="0DDD5060" w14:textId="77777777" w:rsidR="00C42556" w:rsidRPr="00E306BC" w:rsidRDefault="00C42556" w:rsidP="00C42556">
      <w:pPr>
        <w:spacing w:after="0" w:line="240" w:lineRule="auto"/>
      </w:pPr>
    </w:p>
    <w:p w14:paraId="7E612633" w14:textId="5395D4F1" w:rsidR="00C42556" w:rsidRPr="008D55B4" w:rsidRDefault="0002316C" w:rsidP="00C42556">
      <w:pPr>
        <w:spacing w:after="0" w:line="240" w:lineRule="auto"/>
        <w:rPr>
          <w:b/>
          <w:bCs/>
        </w:rPr>
      </w:pPr>
      <w:r>
        <w:rPr>
          <w:b/>
          <w:bCs/>
        </w:rPr>
        <w:t xml:space="preserve">PATBI </w:t>
      </w:r>
      <w:r w:rsidR="00C42556" w:rsidRPr="008D55B4">
        <w:rPr>
          <w:b/>
          <w:bCs/>
        </w:rPr>
        <w:t>FOCUS AREAS AND OBJECTIVES:</w:t>
      </w:r>
    </w:p>
    <w:p w14:paraId="70035CA0" w14:textId="77777777" w:rsidR="00C42556" w:rsidRPr="00E306BC" w:rsidRDefault="00C42556" w:rsidP="00C42556">
      <w:pPr>
        <w:spacing w:after="0" w:line="240" w:lineRule="auto"/>
      </w:pPr>
    </w:p>
    <w:p w14:paraId="189D7848" w14:textId="0FD84FDD" w:rsidR="008D55B4" w:rsidRDefault="0002316C" w:rsidP="008D55B4">
      <w:pPr>
        <w:spacing w:after="0" w:line="240" w:lineRule="auto"/>
      </w:pPr>
      <w:r>
        <w:t>I</w:t>
      </w:r>
      <w:r w:rsidR="008D55B4">
        <w:t>B1</w:t>
      </w:r>
      <w:r w:rsidR="007E6594">
        <w:t xml:space="preserve"> T</w:t>
      </w:r>
      <w:r w:rsidR="008D55B4" w:rsidRPr="00E306BC">
        <w:t xml:space="preserve">he PATBI will provide direct advocacy services to at least </w:t>
      </w:r>
      <w:r w:rsidR="001A5AF2">
        <w:t>three (3)</w:t>
      </w:r>
      <w:r w:rsidR="008D55B4" w:rsidRPr="00E306BC">
        <w:t xml:space="preserve"> individuals with TBI who have experienced housing discrimination in violation of fair housing laws or who are struggling to access safe, affordable housing options</w:t>
      </w:r>
      <w:r w:rsidR="007E6594">
        <w:t>, i</w:t>
      </w:r>
      <w:r w:rsidR="007E6594" w:rsidRPr="00E306BC">
        <w:t>n collaboration with CLASI’s fair housing program</w:t>
      </w:r>
      <w:r w:rsidR="007E6594">
        <w:t xml:space="preserve">; </w:t>
      </w:r>
      <w:bookmarkStart w:id="0" w:name="_Hlk143031994"/>
      <w:r w:rsidR="008D55B4">
        <w:t xml:space="preserve">who need </w:t>
      </w:r>
      <w:r w:rsidR="008D55B4" w:rsidRPr="00E306BC">
        <w:t>access to other independent living supports</w:t>
      </w:r>
      <w:r w:rsidR="007E6594">
        <w:t xml:space="preserve">, including </w:t>
      </w:r>
      <w:r w:rsidR="008D55B4" w:rsidRPr="00E306BC">
        <w:t xml:space="preserve">developing decision-making documents (including </w:t>
      </w:r>
      <w:r w:rsidR="00BC1970">
        <w:t>SDMs</w:t>
      </w:r>
      <w:r w:rsidR="008D55B4">
        <w:t>, AHCDs</w:t>
      </w:r>
      <w:r w:rsidR="008D55B4" w:rsidRPr="00E306BC">
        <w:t xml:space="preserve"> and </w:t>
      </w:r>
      <w:r w:rsidR="00BC1970">
        <w:t>POAs</w:t>
      </w:r>
      <w:r w:rsidR="008D55B4" w:rsidRPr="00E306BC">
        <w:t>) when needed to promote autonomy, self-direction and prevent guardianship</w:t>
      </w:r>
      <w:r w:rsidR="007E6594">
        <w:t xml:space="preserve">; or to </w:t>
      </w:r>
      <w:r w:rsidR="007E6594" w:rsidRPr="00E306BC">
        <w:t>facilitate appropriate discharge planning and/or transition to community</w:t>
      </w:r>
      <w:r w:rsidR="007E6594">
        <w:t>-</w:t>
      </w:r>
      <w:r w:rsidR="007E6594" w:rsidRPr="00E306BC">
        <w:t>based settings, access to care or support services including educational services and assistive technology in some contexts</w:t>
      </w:r>
      <w:r w:rsidR="007E6594">
        <w:t>.</w:t>
      </w:r>
    </w:p>
    <w:bookmarkEnd w:id="0"/>
    <w:p w14:paraId="0DD289E1" w14:textId="77777777" w:rsidR="008D55B4" w:rsidRPr="00E306BC" w:rsidRDefault="008D55B4" w:rsidP="008D55B4">
      <w:pPr>
        <w:spacing w:after="0" w:line="240" w:lineRule="auto"/>
      </w:pPr>
    </w:p>
    <w:p w14:paraId="447F4131" w14:textId="74DFB23C" w:rsidR="0002316C" w:rsidRDefault="0002316C" w:rsidP="00C42556">
      <w:pPr>
        <w:spacing w:after="0" w:line="240" w:lineRule="auto"/>
      </w:pPr>
      <w:r>
        <w:t>I</w:t>
      </w:r>
      <w:r w:rsidR="008D55B4">
        <w:t xml:space="preserve">B2 </w:t>
      </w:r>
      <w:r w:rsidR="00C42556" w:rsidRPr="00E306BC">
        <w:t xml:space="preserve">The PATBI will collaborate with the SCPD Brain Injury and Policy &amp; Law Committees in analyzing at least </w:t>
      </w:r>
      <w:r w:rsidR="00B83B96">
        <w:t>three (</w:t>
      </w:r>
      <w:r w:rsidR="00C42556" w:rsidRPr="00E306BC">
        <w:t>3</w:t>
      </w:r>
      <w:r w:rsidR="00B83B96">
        <w:t>)</w:t>
      </w:r>
      <w:r w:rsidR="00C42556" w:rsidRPr="00E306BC">
        <w:t xml:space="preserve"> State legislation, regulations, and selected policies with significant effect </w:t>
      </w:r>
      <w:r w:rsidR="001A6CED">
        <w:t>on the fair housing rights of people with disabilities,</w:t>
      </w:r>
      <w:r w:rsidR="00C42556" w:rsidRPr="00E306BC">
        <w:t xml:space="preserve"> </w:t>
      </w:r>
      <w:r w:rsidR="001A5AF2">
        <w:t xml:space="preserve">institutionalization of individuals with TBI, </w:t>
      </w:r>
      <w:r w:rsidR="00C42556" w:rsidRPr="00E306BC">
        <w:t xml:space="preserve">diversion of persons with TBI to appropriate community- based housing </w:t>
      </w:r>
      <w:r w:rsidR="008D55B4" w:rsidRPr="00E306BC">
        <w:t>options</w:t>
      </w:r>
      <w:r w:rsidR="001A6CED">
        <w:t>,</w:t>
      </w:r>
      <w:r w:rsidR="008D55B4">
        <w:t xml:space="preserve"> and </w:t>
      </w:r>
      <w:r w:rsidR="001A6CED">
        <w:t xml:space="preserve">the provision of appropriate </w:t>
      </w:r>
      <w:r w:rsidR="008D55B4">
        <w:t>supports that promote autonomy</w:t>
      </w:r>
      <w:r w:rsidR="00C42556" w:rsidRPr="00E306BC">
        <w:t>.</w:t>
      </w:r>
    </w:p>
    <w:p w14:paraId="6389E3E8" w14:textId="77777777" w:rsidR="001A5AF2" w:rsidRDefault="001A5AF2" w:rsidP="00C42556">
      <w:pPr>
        <w:spacing w:after="0" w:line="240" w:lineRule="auto"/>
      </w:pPr>
    </w:p>
    <w:p w14:paraId="761C576D" w14:textId="5CC8000C" w:rsidR="0002316C" w:rsidRPr="00E306BC" w:rsidRDefault="0002316C" w:rsidP="0002316C">
      <w:pPr>
        <w:spacing w:after="0" w:line="240" w:lineRule="auto"/>
      </w:pPr>
      <w:r w:rsidRPr="008D55B4">
        <w:rPr>
          <w:b/>
          <w:bCs/>
        </w:rPr>
        <w:t>P</w:t>
      </w:r>
      <w:r>
        <w:rPr>
          <w:b/>
          <w:bCs/>
        </w:rPr>
        <w:t>AAT</w:t>
      </w:r>
      <w:r w:rsidRPr="008D55B4">
        <w:rPr>
          <w:b/>
          <w:bCs/>
        </w:rPr>
        <w:t xml:space="preserve"> GOAL:</w:t>
      </w:r>
      <w:r w:rsidRPr="00E306BC">
        <w:t xml:space="preserve"> The PA</w:t>
      </w:r>
      <w:r>
        <w:t>AT</w:t>
      </w:r>
      <w:r w:rsidRPr="00E306BC">
        <w:t xml:space="preserve"> will provide direct advocacy services to at least </w:t>
      </w:r>
      <w:r w:rsidR="00F05F69">
        <w:t>two (</w:t>
      </w:r>
      <w:r w:rsidRPr="00E306BC">
        <w:t>2</w:t>
      </w:r>
      <w:r w:rsidR="00F05F69">
        <w:t>)</w:t>
      </w:r>
      <w:r w:rsidRPr="00E306BC">
        <w:t xml:space="preserve"> individuals with TBI who have experienced housing discrimination in violation of fair housing laws or who are struggling to access safe, affordable housing options</w:t>
      </w:r>
      <w:r>
        <w:t xml:space="preserve">, or who need </w:t>
      </w:r>
      <w:r w:rsidRPr="00E306BC">
        <w:t>access to other independent living supports, and developing decision-making documents (including supported decision-making agreements</w:t>
      </w:r>
      <w:r>
        <w:t>, AHCDs</w:t>
      </w:r>
      <w:r w:rsidRPr="00E306BC">
        <w:t xml:space="preserve"> and Powers of Attorney) when needed to promote autonomy, self-direction and prevent guardianship.</w:t>
      </w:r>
    </w:p>
    <w:p w14:paraId="3852DF6B" w14:textId="77777777" w:rsidR="0002316C" w:rsidRPr="00E306BC" w:rsidRDefault="0002316C" w:rsidP="0002316C">
      <w:pPr>
        <w:spacing w:after="0" w:line="240" w:lineRule="auto"/>
      </w:pPr>
    </w:p>
    <w:p w14:paraId="5E51D839" w14:textId="3DA5DF00" w:rsidR="0002316C" w:rsidRPr="008D55B4" w:rsidRDefault="0002316C" w:rsidP="0002316C">
      <w:pPr>
        <w:spacing w:after="0" w:line="240" w:lineRule="auto"/>
        <w:rPr>
          <w:b/>
          <w:bCs/>
        </w:rPr>
      </w:pPr>
      <w:r>
        <w:rPr>
          <w:b/>
          <w:bCs/>
        </w:rPr>
        <w:t xml:space="preserve">PAAT </w:t>
      </w:r>
      <w:r w:rsidRPr="008D55B4">
        <w:rPr>
          <w:b/>
          <w:bCs/>
        </w:rPr>
        <w:t>FOCUS AREAS AND OBJECTIVES:</w:t>
      </w:r>
    </w:p>
    <w:p w14:paraId="04E0E012" w14:textId="77777777" w:rsidR="0002316C" w:rsidRPr="00E306BC" w:rsidRDefault="0002316C" w:rsidP="0002316C">
      <w:pPr>
        <w:spacing w:after="0" w:line="240" w:lineRule="auto"/>
      </w:pPr>
    </w:p>
    <w:p w14:paraId="0BEB2D92" w14:textId="58E009F1" w:rsidR="0002316C" w:rsidRDefault="0002316C" w:rsidP="00B95CB5">
      <w:pPr>
        <w:spacing w:after="0" w:line="240" w:lineRule="auto"/>
      </w:pPr>
      <w:r>
        <w:t xml:space="preserve">IB1 </w:t>
      </w:r>
      <w:r w:rsidRPr="00E306BC">
        <w:t>In collaboration with CLASI’s fair housing program, the PA</w:t>
      </w:r>
      <w:r>
        <w:t>AT</w:t>
      </w:r>
      <w:r w:rsidRPr="00E306BC">
        <w:t xml:space="preserve"> will provide direct advocacy services to at least </w:t>
      </w:r>
      <w:r w:rsidR="00BC1970">
        <w:t>two (</w:t>
      </w:r>
      <w:r w:rsidRPr="00E306BC">
        <w:t>2</w:t>
      </w:r>
      <w:r w:rsidR="00BC1970">
        <w:t>)</w:t>
      </w:r>
      <w:r w:rsidRPr="00E306BC">
        <w:t xml:space="preserve"> individuals with </w:t>
      </w:r>
      <w:r>
        <w:t>AT</w:t>
      </w:r>
      <w:r w:rsidRPr="00E306BC">
        <w:t xml:space="preserve"> who have experienced housing discrimination in violation of fair housing laws or who are struggling to access safe, affordable housing options</w:t>
      </w:r>
      <w:r>
        <w:t xml:space="preserve">, or who need </w:t>
      </w:r>
      <w:r w:rsidRPr="00E306BC">
        <w:t>access to other independent living supports, and developing decision-making documents (including supported decision-making agreements</w:t>
      </w:r>
      <w:r>
        <w:t>, AHCDs</w:t>
      </w:r>
      <w:r w:rsidRPr="00E306BC">
        <w:t xml:space="preserve"> and Powers of Attorney) when needed to promote autonomy, self-direction and prevent guardianship.</w:t>
      </w:r>
    </w:p>
    <w:p w14:paraId="7AA7B083" w14:textId="77777777" w:rsidR="00907A71" w:rsidRPr="00E306BC" w:rsidRDefault="00907A71" w:rsidP="00B83B96">
      <w:pPr>
        <w:spacing w:after="0" w:line="240" w:lineRule="auto"/>
      </w:pPr>
    </w:p>
    <w:p w14:paraId="3F143961" w14:textId="2230A026" w:rsidR="00907A71" w:rsidRPr="00E306BC" w:rsidRDefault="001A5AF2" w:rsidP="00907A71">
      <w:pPr>
        <w:pStyle w:val="ListParagraph"/>
        <w:numPr>
          <w:ilvl w:val="0"/>
          <w:numId w:val="4"/>
        </w:numPr>
        <w:spacing w:after="0" w:line="240" w:lineRule="auto"/>
        <w:rPr>
          <w:b/>
          <w:bCs/>
          <w:u w:val="single"/>
        </w:rPr>
      </w:pPr>
      <w:r>
        <w:rPr>
          <w:b/>
          <w:bCs/>
          <w:u w:val="single"/>
        </w:rPr>
        <w:t>FREEDOM FROM ABUSE, NEGLECT AND RIGHTS VIOLATIONS</w:t>
      </w:r>
    </w:p>
    <w:p w14:paraId="6714726D" w14:textId="77777777" w:rsidR="00907A71" w:rsidRPr="00E306BC" w:rsidRDefault="00907A71" w:rsidP="00907A71">
      <w:pPr>
        <w:spacing w:after="0" w:line="240" w:lineRule="auto"/>
        <w:ind w:left="360"/>
      </w:pPr>
    </w:p>
    <w:p w14:paraId="4A84FA00" w14:textId="00E3699B" w:rsidR="006A45B5" w:rsidRPr="00E306BC" w:rsidRDefault="00907A71" w:rsidP="00907A71">
      <w:pPr>
        <w:spacing w:after="0" w:line="240" w:lineRule="auto"/>
      </w:pPr>
      <w:r w:rsidRPr="002374BE">
        <w:rPr>
          <w:b/>
          <w:bCs/>
        </w:rPr>
        <w:t>PADD GOAL</w:t>
      </w:r>
      <w:r w:rsidRPr="00E306BC">
        <w:t xml:space="preserve">: </w:t>
      </w:r>
      <w:r w:rsidR="00E52BC5">
        <w:t>The PADD will ensure that i</w:t>
      </w:r>
      <w:r w:rsidR="00E52BC5" w:rsidRPr="00E306BC">
        <w:t xml:space="preserve">ndividuals </w:t>
      </w:r>
      <w:r w:rsidR="006A45B5" w:rsidRPr="00E306BC">
        <w:t xml:space="preserve">with developmental disabilities in </w:t>
      </w:r>
      <w:r w:rsidR="001A5AF2">
        <w:t xml:space="preserve">community or </w:t>
      </w:r>
      <w:r w:rsidR="006A45B5" w:rsidRPr="00E306BC">
        <w:t xml:space="preserve">residential settings will be free from abuse and neglect and live in healthier, safer, or otherwise improved environments. </w:t>
      </w:r>
    </w:p>
    <w:p w14:paraId="56C5A971" w14:textId="77777777" w:rsidR="006A45B5" w:rsidRPr="00E306BC" w:rsidRDefault="006A45B5" w:rsidP="00907A71">
      <w:pPr>
        <w:spacing w:after="0" w:line="240" w:lineRule="auto"/>
      </w:pPr>
    </w:p>
    <w:p w14:paraId="65E849CB" w14:textId="429332A3" w:rsidR="00907A71" w:rsidRPr="003B312E" w:rsidRDefault="00907A71" w:rsidP="00907A71">
      <w:pPr>
        <w:spacing w:after="0" w:line="240" w:lineRule="auto"/>
        <w:rPr>
          <w:b/>
          <w:bCs/>
        </w:rPr>
      </w:pPr>
      <w:r w:rsidRPr="002374BE">
        <w:rPr>
          <w:b/>
          <w:bCs/>
        </w:rPr>
        <w:t>PADD PRIORITIES</w:t>
      </w:r>
      <w:r w:rsidR="0082491D" w:rsidRPr="002374BE">
        <w:rPr>
          <w:b/>
          <w:bCs/>
        </w:rPr>
        <w:t xml:space="preserve"> AND OBJECTIVES</w:t>
      </w:r>
    </w:p>
    <w:p w14:paraId="67F26891" w14:textId="77777777" w:rsidR="00907A71" w:rsidRPr="00E306BC" w:rsidRDefault="00907A71" w:rsidP="00907A71">
      <w:pPr>
        <w:pStyle w:val="ListParagraph"/>
        <w:spacing w:after="0" w:line="240" w:lineRule="auto"/>
        <w:ind w:left="1080"/>
      </w:pPr>
    </w:p>
    <w:p w14:paraId="59A268CE" w14:textId="5A3E8221" w:rsidR="00907A71" w:rsidRPr="00E306BC" w:rsidRDefault="0002316C" w:rsidP="00B95CB5">
      <w:pPr>
        <w:spacing w:after="0" w:line="240" w:lineRule="auto"/>
      </w:pPr>
      <w:r>
        <w:t>II</w:t>
      </w:r>
      <w:r w:rsidR="00481A55" w:rsidRPr="00E306BC">
        <w:t>-</w:t>
      </w:r>
      <w:r w:rsidR="002374BE">
        <w:t>3</w:t>
      </w:r>
      <w:r w:rsidR="00481A55" w:rsidRPr="00E306BC">
        <w:t>:</w:t>
      </w:r>
      <w:r w:rsidR="00B95CB5" w:rsidRPr="00E306BC">
        <w:t xml:space="preserve"> </w:t>
      </w:r>
      <w:r w:rsidR="00907A71" w:rsidRPr="00E306BC">
        <w:t xml:space="preserve">Protect rights of </w:t>
      </w:r>
      <w:r w:rsidR="00BC1970">
        <w:t>Division of Developmental Disabilities Services (</w:t>
      </w:r>
      <w:r w:rsidR="00907A71" w:rsidRPr="00E306BC">
        <w:t>DDDS</w:t>
      </w:r>
      <w:r w:rsidR="00BC1970">
        <w:t>)</w:t>
      </w:r>
      <w:r w:rsidR="00907A71" w:rsidRPr="00E306BC">
        <w:t xml:space="preserve"> residential clients through participation in Human Rights and Mortality Review Committees resulting in review and selected revision of at least one hundred (100) individual plans, practices, or policies.</w:t>
      </w:r>
    </w:p>
    <w:p w14:paraId="5E9C778D" w14:textId="77777777" w:rsidR="00907A71" w:rsidRPr="00E306BC" w:rsidRDefault="00907A71" w:rsidP="00907A71">
      <w:pPr>
        <w:spacing w:after="0" w:line="240" w:lineRule="auto"/>
      </w:pPr>
    </w:p>
    <w:p w14:paraId="74BD852D" w14:textId="466FD8FB" w:rsidR="00907A71" w:rsidRPr="00E306BC" w:rsidRDefault="0002316C" w:rsidP="006A45B5">
      <w:pPr>
        <w:spacing w:after="0" w:line="240" w:lineRule="auto"/>
      </w:pPr>
      <w:r>
        <w:t>II</w:t>
      </w:r>
      <w:r w:rsidR="00481A55" w:rsidRPr="00E306BC">
        <w:t>-</w:t>
      </w:r>
      <w:r w:rsidR="002374BE">
        <w:t>4</w:t>
      </w:r>
      <w:r w:rsidR="00481A55" w:rsidRPr="00E306BC">
        <w:t>:</w:t>
      </w:r>
      <w:r w:rsidR="006A45B5" w:rsidRPr="00E306BC">
        <w:t xml:space="preserve"> DLP will conduct at least </w:t>
      </w:r>
      <w:r w:rsidR="003B312E">
        <w:t>two</w:t>
      </w:r>
      <w:r w:rsidR="006A45B5" w:rsidRPr="00E306BC">
        <w:t xml:space="preserve"> (</w:t>
      </w:r>
      <w:r w:rsidR="003B312E">
        <w:t>2</w:t>
      </w:r>
      <w:r w:rsidR="006A45B5" w:rsidRPr="00E306BC">
        <w:t xml:space="preserve">) of the following: 1) monitor facilities to ensure that individuals with developmental disabilities are free from abuse, neglect and disability rights violations through monitoring activities, 2) encouraging appropriate intervention by state licensing agencies, and 3) screening and investigating on a case-by-case basis, any reported or discovered incidents of neglect, injury, or unexpected death of an individual with a developmental disability, which occurred while </w:t>
      </w:r>
      <w:r w:rsidR="001A5AF2">
        <w:t>receiving</w:t>
      </w:r>
      <w:r w:rsidR="006A45B5" w:rsidRPr="00E306BC">
        <w:t xml:space="preserve"> services </w:t>
      </w:r>
      <w:r w:rsidR="001A5AF2">
        <w:t xml:space="preserve">in a </w:t>
      </w:r>
      <w:r w:rsidR="006A45B5" w:rsidRPr="00E306BC">
        <w:t xml:space="preserve">facility.  </w:t>
      </w:r>
    </w:p>
    <w:p w14:paraId="062F9A3E" w14:textId="77777777" w:rsidR="00C42556" w:rsidRPr="00E306BC" w:rsidRDefault="00C42556" w:rsidP="006A45B5">
      <w:pPr>
        <w:spacing w:after="0" w:line="240" w:lineRule="auto"/>
      </w:pPr>
    </w:p>
    <w:p w14:paraId="74805A22" w14:textId="3B6C05EC" w:rsidR="001A5AF2" w:rsidRPr="00E306BC" w:rsidRDefault="001A5AF2" w:rsidP="001A5AF2">
      <w:pPr>
        <w:spacing w:after="0" w:line="240" w:lineRule="auto"/>
      </w:pPr>
      <w:r w:rsidRPr="002374BE">
        <w:rPr>
          <w:b/>
          <w:bCs/>
        </w:rPr>
        <w:t>PA</w:t>
      </w:r>
      <w:r>
        <w:rPr>
          <w:b/>
          <w:bCs/>
        </w:rPr>
        <w:t>TBI</w:t>
      </w:r>
      <w:r w:rsidRPr="002374BE">
        <w:rPr>
          <w:b/>
          <w:bCs/>
        </w:rPr>
        <w:t xml:space="preserve"> GOAL</w:t>
      </w:r>
      <w:r w:rsidRPr="00E306BC">
        <w:t xml:space="preserve">: Individuals with </w:t>
      </w:r>
      <w:r>
        <w:t>traumatic brain injury</w:t>
      </w:r>
      <w:r w:rsidRPr="00E306BC">
        <w:t xml:space="preserve"> receiving services from facilities, including schools, will be free from abuse and neglect and live in healthier, safer, or otherwise improved environments. </w:t>
      </w:r>
    </w:p>
    <w:p w14:paraId="7B0EB8A5" w14:textId="77777777" w:rsidR="001A5AF2" w:rsidRPr="00E306BC" w:rsidRDefault="001A5AF2" w:rsidP="001A5AF2">
      <w:pPr>
        <w:spacing w:after="0" w:line="240" w:lineRule="auto"/>
      </w:pPr>
    </w:p>
    <w:p w14:paraId="7ECE7A2A" w14:textId="77777777" w:rsidR="001A5AF2" w:rsidRPr="002374BE" w:rsidRDefault="001A5AF2" w:rsidP="001A5AF2">
      <w:pPr>
        <w:spacing w:after="0" w:line="240" w:lineRule="auto"/>
        <w:rPr>
          <w:b/>
          <w:bCs/>
        </w:rPr>
      </w:pPr>
      <w:r w:rsidRPr="002374BE">
        <w:rPr>
          <w:b/>
          <w:bCs/>
        </w:rPr>
        <w:t>PA</w:t>
      </w:r>
      <w:r>
        <w:rPr>
          <w:b/>
          <w:bCs/>
        </w:rPr>
        <w:t xml:space="preserve">TBI </w:t>
      </w:r>
      <w:r w:rsidRPr="002374BE">
        <w:rPr>
          <w:b/>
          <w:bCs/>
        </w:rPr>
        <w:t xml:space="preserve">PRIORITIES AND OBJECTIVES: </w:t>
      </w:r>
    </w:p>
    <w:p w14:paraId="52319092" w14:textId="004FE79A" w:rsidR="001A5AF2" w:rsidRPr="00E306BC" w:rsidRDefault="001A5AF2" w:rsidP="001A5AF2">
      <w:pPr>
        <w:spacing w:after="0" w:line="240" w:lineRule="auto"/>
      </w:pPr>
      <w:r>
        <w:t>I</w:t>
      </w:r>
      <w:r w:rsidR="007E6594">
        <w:t>I-4</w:t>
      </w:r>
      <w:r w:rsidRPr="00E306BC">
        <w:t xml:space="preserve"> DLP will conduct at least </w:t>
      </w:r>
      <w:r>
        <w:t>one</w:t>
      </w:r>
      <w:r w:rsidRPr="00E306BC">
        <w:t xml:space="preserve"> (</w:t>
      </w:r>
      <w:r>
        <w:t>1</w:t>
      </w:r>
      <w:r w:rsidRPr="00E306BC">
        <w:t xml:space="preserve">) of the following: 1) monitor facilities providing services to ensure that individuals with </w:t>
      </w:r>
      <w:r>
        <w:t>traumatic brain injury</w:t>
      </w:r>
      <w:r w:rsidRPr="00E306BC">
        <w:t xml:space="preserve"> are free from abuse, neglect and disability rights violations through monitoring activities, 2) encouraging appropriate intervention by state licensing agencies, and 3) screening and investigating on a case-by-case basis, any reported or discovered incidents of neglect, injury, or unexpected death of an individual with a developmental disability, which occurred while receiving services from a facility.  </w:t>
      </w:r>
    </w:p>
    <w:p w14:paraId="4EC3EB76" w14:textId="77777777" w:rsidR="00907A71" w:rsidRPr="00E306BC" w:rsidRDefault="00907A71" w:rsidP="00670314">
      <w:pPr>
        <w:spacing w:after="0" w:line="240" w:lineRule="auto"/>
      </w:pPr>
    </w:p>
    <w:p w14:paraId="2E642043" w14:textId="6FA243E9" w:rsidR="00907A71" w:rsidRPr="00FB412B" w:rsidRDefault="00907A71" w:rsidP="00907A71">
      <w:pPr>
        <w:pStyle w:val="ListParagraph"/>
        <w:numPr>
          <w:ilvl w:val="0"/>
          <w:numId w:val="4"/>
        </w:numPr>
        <w:spacing w:after="0" w:line="240" w:lineRule="auto"/>
        <w:rPr>
          <w:b/>
          <w:bCs/>
          <w:u w:val="single"/>
        </w:rPr>
      </w:pPr>
      <w:r w:rsidRPr="00FB412B">
        <w:rPr>
          <w:b/>
          <w:bCs/>
          <w:u w:val="single"/>
        </w:rPr>
        <w:t xml:space="preserve">EDUCATION </w:t>
      </w:r>
    </w:p>
    <w:p w14:paraId="0231775A" w14:textId="77777777" w:rsidR="00907A71" w:rsidRPr="00E306BC" w:rsidRDefault="00907A71" w:rsidP="00907A71">
      <w:pPr>
        <w:spacing w:after="0" w:line="240" w:lineRule="auto"/>
      </w:pPr>
    </w:p>
    <w:p w14:paraId="13132B48" w14:textId="2F571855" w:rsidR="00907A71" w:rsidRPr="00E306BC" w:rsidRDefault="00907A71" w:rsidP="00907A71">
      <w:pPr>
        <w:spacing w:after="0" w:line="240" w:lineRule="auto"/>
      </w:pPr>
      <w:r w:rsidRPr="00022494">
        <w:rPr>
          <w:b/>
          <w:bCs/>
        </w:rPr>
        <w:t>PADD GOAL</w:t>
      </w:r>
      <w:r w:rsidRPr="00E306BC">
        <w:t xml:space="preserve">: </w:t>
      </w:r>
      <w:r w:rsidR="00E52BC5">
        <w:t>The PADD will assure that s</w:t>
      </w:r>
      <w:r w:rsidRPr="00E306BC">
        <w:t>tudents will be provided non-discriminatory, high-quality, individualized educational programs resulting in attainment of objectively favorable outcomes commensurate with their potential.</w:t>
      </w:r>
    </w:p>
    <w:p w14:paraId="617025B2" w14:textId="77777777" w:rsidR="00907A71" w:rsidRPr="00E306BC" w:rsidRDefault="00907A71" w:rsidP="00907A71">
      <w:pPr>
        <w:spacing w:after="0" w:line="240" w:lineRule="auto"/>
      </w:pPr>
    </w:p>
    <w:p w14:paraId="266314E0" w14:textId="7577E900" w:rsidR="00907A71" w:rsidRPr="00022494" w:rsidRDefault="00907A71" w:rsidP="00907A71">
      <w:pPr>
        <w:spacing w:after="0" w:line="240" w:lineRule="auto"/>
        <w:rPr>
          <w:b/>
          <w:bCs/>
        </w:rPr>
      </w:pPr>
      <w:r w:rsidRPr="00022494">
        <w:rPr>
          <w:b/>
          <w:bCs/>
        </w:rPr>
        <w:t>PADD PRIORITIES</w:t>
      </w:r>
      <w:r w:rsidR="0082491D" w:rsidRPr="00022494">
        <w:rPr>
          <w:b/>
          <w:bCs/>
        </w:rPr>
        <w:t xml:space="preserve"> AND OBJECTIVES</w:t>
      </w:r>
    </w:p>
    <w:p w14:paraId="4224AED7" w14:textId="1B62591A" w:rsidR="00907A71" w:rsidRPr="00E306BC" w:rsidRDefault="00791475" w:rsidP="00907A71">
      <w:pPr>
        <w:spacing w:after="0" w:line="240" w:lineRule="auto"/>
      </w:pPr>
      <w:r>
        <w:t>III</w:t>
      </w:r>
      <w:r w:rsidR="00481A55" w:rsidRPr="00E306BC">
        <w:t>-</w:t>
      </w:r>
      <w:r w:rsidR="00907A71" w:rsidRPr="00E306BC">
        <w:t>1</w:t>
      </w:r>
      <w:r w:rsidR="00481A55" w:rsidRPr="00E306BC">
        <w:t xml:space="preserve">: </w:t>
      </w:r>
      <w:r w:rsidR="00907A71" w:rsidRPr="00E306BC">
        <w:t xml:space="preserve">Evaluate and provide referral, technical assistance, or direct advocacy services in at least </w:t>
      </w:r>
      <w:r w:rsidR="00F4239C">
        <w:t>twelve</w:t>
      </w:r>
      <w:r w:rsidR="00907A71" w:rsidRPr="00E306BC">
        <w:t xml:space="preserve"> (1</w:t>
      </w:r>
      <w:r w:rsidR="00F4239C">
        <w:t>2</w:t>
      </w:r>
      <w:r w:rsidR="00907A71" w:rsidRPr="00E306BC">
        <w:t>) cases when systemic issues are presented, there is actual or proposed expulsion or long- term suspension</w:t>
      </w:r>
      <w:r w:rsidR="00E52BC5">
        <w:t xml:space="preserve"> (more than 10 days)</w:t>
      </w:r>
      <w:r w:rsidR="00907A71" w:rsidRPr="00E306BC">
        <w:t xml:space="preserve"> without alternative education, lack of services poses a significant threat to health or safety, </w:t>
      </w:r>
      <w:r w:rsidR="007B33A3">
        <w:t>student is in</w:t>
      </w:r>
      <w:r w:rsidR="00A96526">
        <w:t xml:space="preserve"> not receiving FAPE due to placement in</w:t>
      </w:r>
      <w:r w:rsidR="007B33A3">
        <w:t xml:space="preserve"> a restrictive setting, </w:t>
      </w:r>
      <w:r w:rsidR="00907A71" w:rsidRPr="00E306BC">
        <w:t>or there is actual or proposed total exclusion from needed direct or related services.</w:t>
      </w:r>
    </w:p>
    <w:p w14:paraId="1394DC8D" w14:textId="77777777" w:rsidR="00907A71" w:rsidRPr="00E306BC" w:rsidRDefault="00907A71" w:rsidP="00907A71">
      <w:pPr>
        <w:spacing w:after="0" w:line="240" w:lineRule="auto"/>
      </w:pPr>
    </w:p>
    <w:p w14:paraId="1454434D" w14:textId="481B048C" w:rsidR="00907A71" w:rsidRPr="00E306BC" w:rsidRDefault="00791475" w:rsidP="00907A71">
      <w:pPr>
        <w:spacing w:after="0" w:line="240" w:lineRule="auto"/>
      </w:pPr>
      <w:r>
        <w:t>III</w:t>
      </w:r>
      <w:r w:rsidR="00481A55" w:rsidRPr="00E306BC">
        <w:t>-</w:t>
      </w:r>
      <w:r w:rsidR="00F05F69">
        <w:t>2</w:t>
      </w:r>
      <w:r w:rsidR="00481A55" w:rsidRPr="00E306BC">
        <w:t xml:space="preserve">: </w:t>
      </w:r>
      <w:r w:rsidR="00907A71" w:rsidRPr="00E306BC">
        <w:t xml:space="preserve">Prepare written analyses of at least </w:t>
      </w:r>
      <w:r w:rsidR="007B33A3">
        <w:t>eighteen</w:t>
      </w:r>
      <w:r w:rsidR="007B33A3" w:rsidRPr="00E306BC">
        <w:t xml:space="preserve"> </w:t>
      </w:r>
      <w:r w:rsidR="00907A71" w:rsidRPr="00E306BC">
        <w:t>(</w:t>
      </w:r>
      <w:r w:rsidR="007B33A3">
        <w:t>18</w:t>
      </w:r>
      <w:r w:rsidR="00907A71" w:rsidRPr="00E306BC">
        <w:t xml:space="preserve">) proposed State bills, regulations, and policies </w:t>
      </w:r>
      <w:r w:rsidR="00E52BC5" w:rsidRPr="00E306BC">
        <w:t xml:space="preserve">referred by state councils </w:t>
      </w:r>
      <w:r w:rsidR="00907A71" w:rsidRPr="00E306BC">
        <w:t xml:space="preserve">with significant impact on </w:t>
      </w:r>
      <w:r w:rsidR="00E52BC5">
        <w:t>the</w:t>
      </w:r>
      <w:r w:rsidR="00E52BC5" w:rsidRPr="00E306BC">
        <w:t xml:space="preserve"> </w:t>
      </w:r>
      <w:r w:rsidR="00907A71" w:rsidRPr="00E306BC">
        <w:t>education</w:t>
      </w:r>
      <w:r w:rsidR="00E52BC5">
        <w:t xml:space="preserve"> of students with disabilities</w:t>
      </w:r>
      <w:r w:rsidR="00907A71" w:rsidRPr="00E306BC">
        <w:t>.</w:t>
      </w:r>
    </w:p>
    <w:p w14:paraId="5EE4DCB4" w14:textId="77777777" w:rsidR="00481A55" w:rsidRPr="00E306BC" w:rsidRDefault="00481A55" w:rsidP="00481A55">
      <w:pPr>
        <w:spacing w:after="0" w:line="240" w:lineRule="auto"/>
      </w:pPr>
    </w:p>
    <w:p w14:paraId="1279FC0A" w14:textId="719229F0" w:rsidR="00481A55" w:rsidRPr="00E306BC" w:rsidRDefault="00481A55" w:rsidP="00481A55">
      <w:pPr>
        <w:spacing w:after="0" w:line="240" w:lineRule="auto"/>
      </w:pPr>
      <w:r w:rsidRPr="00022494">
        <w:rPr>
          <w:b/>
          <w:bCs/>
        </w:rPr>
        <w:t>PAAT GOAL</w:t>
      </w:r>
      <w:r w:rsidRPr="00E306BC">
        <w:t>: The PAAT will secure timely access to appropriate AT for students with disabilities.</w:t>
      </w:r>
    </w:p>
    <w:p w14:paraId="20A3FB14" w14:textId="77777777" w:rsidR="00481A55" w:rsidRPr="00E306BC" w:rsidRDefault="00481A55" w:rsidP="00481A55">
      <w:pPr>
        <w:spacing w:after="0" w:line="240" w:lineRule="auto"/>
      </w:pPr>
    </w:p>
    <w:p w14:paraId="46618A9E" w14:textId="751577C7" w:rsidR="00481A55" w:rsidRPr="00022494" w:rsidRDefault="00481A55" w:rsidP="00481A55">
      <w:pPr>
        <w:spacing w:after="0" w:line="240" w:lineRule="auto"/>
        <w:rPr>
          <w:b/>
          <w:bCs/>
        </w:rPr>
      </w:pPr>
      <w:r w:rsidRPr="00022494">
        <w:rPr>
          <w:b/>
          <w:bCs/>
        </w:rPr>
        <w:t>PAAT PRIORITIES</w:t>
      </w:r>
      <w:r w:rsidR="0082491D" w:rsidRPr="00022494">
        <w:rPr>
          <w:b/>
          <w:bCs/>
        </w:rPr>
        <w:t xml:space="preserve"> AND OBJECTIVES</w:t>
      </w:r>
      <w:r w:rsidRPr="00022494">
        <w:rPr>
          <w:b/>
          <w:bCs/>
        </w:rPr>
        <w:t>:</w:t>
      </w:r>
    </w:p>
    <w:p w14:paraId="02DD8B02" w14:textId="0686F30A" w:rsidR="00481A55" w:rsidRPr="00E306BC" w:rsidRDefault="00022494" w:rsidP="00481A55">
      <w:pPr>
        <w:spacing w:after="0" w:line="240" w:lineRule="auto"/>
      </w:pPr>
      <w:r>
        <w:t>III</w:t>
      </w:r>
      <w:r w:rsidR="00481A55" w:rsidRPr="00E306BC">
        <w:t xml:space="preserve">-1: Provide legal assistance to </w:t>
      </w:r>
      <w:r w:rsidR="00621515">
        <w:t>three</w:t>
      </w:r>
      <w:r w:rsidR="00C23533">
        <w:t xml:space="preserve"> (</w:t>
      </w:r>
      <w:r w:rsidR="00621515">
        <w:t>3</w:t>
      </w:r>
      <w:r w:rsidR="00C23533">
        <w:t xml:space="preserve">) </w:t>
      </w:r>
      <w:r w:rsidR="00481A55" w:rsidRPr="00E306BC">
        <w:t xml:space="preserve">students experiencing barriers to </w:t>
      </w:r>
      <w:proofErr w:type="gramStart"/>
      <w:r w:rsidR="00481A55" w:rsidRPr="00E306BC">
        <w:t>access to</w:t>
      </w:r>
      <w:proofErr w:type="gramEnd"/>
      <w:r w:rsidR="00481A55" w:rsidRPr="00E306BC">
        <w:t xml:space="preserve"> appropriate, important AT devices and services at the preschool, primary, secondary, or post-secondary education levels.    </w:t>
      </w:r>
    </w:p>
    <w:p w14:paraId="1451A614" w14:textId="77777777" w:rsidR="00481A55" w:rsidRPr="00E306BC" w:rsidRDefault="00481A55" w:rsidP="00481A55">
      <w:pPr>
        <w:spacing w:after="0" w:line="240" w:lineRule="auto"/>
      </w:pPr>
    </w:p>
    <w:p w14:paraId="549A72DF" w14:textId="10EC7DB6" w:rsidR="00481A55" w:rsidRPr="00E306BC" w:rsidRDefault="00022494" w:rsidP="00481A55">
      <w:pPr>
        <w:spacing w:after="0" w:line="240" w:lineRule="auto"/>
      </w:pPr>
      <w:r>
        <w:t>III</w:t>
      </w:r>
      <w:r w:rsidR="00481A55" w:rsidRPr="00E306BC">
        <w:t>-</w:t>
      </w:r>
      <w:r>
        <w:t>2</w:t>
      </w:r>
      <w:r w:rsidR="00481A55" w:rsidRPr="00E306BC">
        <w:t>: Collaborate with CDS and State councils to provide analytical assessment</w:t>
      </w:r>
      <w:r w:rsidR="007B33A3" w:rsidRPr="00E306BC">
        <w:t>, with recommendations as appropriate</w:t>
      </w:r>
      <w:r w:rsidR="007B33A3">
        <w:t>,</w:t>
      </w:r>
      <w:r w:rsidR="00481A55" w:rsidRPr="00E306BC">
        <w:t xml:space="preserve"> of </w:t>
      </w:r>
      <w:r w:rsidR="00C23533">
        <w:t>t</w:t>
      </w:r>
      <w:r w:rsidR="007B33A3">
        <w:t>wo</w:t>
      </w:r>
      <w:r w:rsidR="00C23533">
        <w:t xml:space="preserve"> (</w:t>
      </w:r>
      <w:r w:rsidR="007B33A3">
        <w:t>2</w:t>
      </w:r>
      <w:r w:rsidR="00C23533">
        <w:t xml:space="preserve">) </w:t>
      </w:r>
      <w:r w:rsidR="00481A55" w:rsidRPr="00E306BC">
        <w:t xml:space="preserve">proposed legislative, regulatory, and policy initiatives which facilitate access to appropriate AT by students with disabilities enrolled in public and private schools, including access to alternative format materials.   </w:t>
      </w:r>
      <w:r w:rsidR="007B33A3">
        <w:t>\</w:t>
      </w:r>
      <w:r w:rsidR="00481A55" w:rsidRPr="00E306BC">
        <w:t xml:space="preserve">    </w:t>
      </w:r>
    </w:p>
    <w:p w14:paraId="35E25403" w14:textId="77777777" w:rsidR="00481A55" w:rsidRPr="00E306BC" w:rsidRDefault="00481A55" w:rsidP="00481A55">
      <w:pPr>
        <w:spacing w:after="0" w:line="240" w:lineRule="auto"/>
      </w:pPr>
    </w:p>
    <w:p w14:paraId="1C1979F6" w14:textId="290EE507" w:rsidR="005A57F3" w:rsidRPr="00E306BC" w:rsidRDefault="005A57F3" w:rsidP="00481A55">
      <w:pPr>
        <w:spacing w:after="0" w:line="240" w:lineRule="auto"/>
      </w:pPr>
      <w:r w:rsidRPr="00022494">
        <w:rPr>
          <w:b/>
          <w:bCs/>
        </w:rPr>
        <w:t>PATBI GOAL:</w:t>
      </w:r>
      <w:r w:rsidRPr="00E306BC">
        <w:t xml:space="preserve"> The PATBI will advocate for access to appropriate special education services for students with TBI.</w:t>
      </w:r>
    </w:p>
    <w:p w14:paraId="65A92A8F" w14:textId="77777777" w:rsidR="005A57F3" w:rsidRPr="00E306BC" w:rsidRDefault="005A57F3" w:rsidP="00481A55">
      <w:pPr>
        <w:spacing w:after="0" w:line="240" w:lineRule="auto"/>
      </w:pPr>
    </w:p>
    <w:p w14:paraId="7C34FB86" w14:textId="3330E28E" w:rsidR="005A57F3" w:rsidRPr="00022494" w:rsidRDefault="005A57F3" w:rsidP="005A57F3">
      <w:pPr>
        <w:spacing w:after="0" w:line="240" w:lineRule="auto"/>
        <w:rPr>
          <w:b/>
          <w:bCs/>
        </w:rPr>
      </w:pPr>
      <w:r w:rsidRPr="00022494">
        <w:rPr>
          <w:b/>
          <w:bCs/>
        </w:rPr>
        <w:t>PAT</w:t>
      </w:r>
      <w:r w:rsidR="00C23533">
        <w:rPr>
          <w:b/>
          <w:bCs/>
        </w:rPr>
        <w:t>BI</w:t>
      </w:r>
      <w:r w:rsidRPr="00022494">
        <w:rPr>
          <w:b/>
          <w:bCs/>
        </w:rPr>
        <w:t xml:space="preserve"> PRIORITIES AND OBJECTIVES:</w:t>
      </w:r>
    </w:p>
    <w:p w14:paraId="1ABA6803" w14:textId="2807B2D2" w:rsidR="005A57F3" w:rsidRPr="00E306BC" w:rsidRDefault="00022494" w:rsidP="00481A55">
      <w:pPr>
        <w:spacing w:after="0" w:line="240" w:lineRule="auto"/>
      </w:pPr>
      <w:r>
        <w:t>III</w:t>
      </w:r>
      <w:r w:rsidR="005A57F3" w:rsidRPr="00E306BC">
        <w:t xml:space="preserve">-1 As a result of PATBI intervention, a minimum of </w:t>
      </w:r>
      <w:r w:rsidR="009835D2">
        <w:t>two</w:t>
      </w:r>
      <w:r w:rsidR="00F05F69">
        <w:t xml:space="preserve"> (</w:t>
      </w:r>
      <w:r w:rsidR="009835D2">
        <w:t>2</w:t>
      </w:r>
      <w:r w:rsidR="00F05F69">
        <w:t>)</w:t>
      </w:r>
      <w:r w:rsidR="005A57F3" w:rsidRPr="00E306BC">
        <w:t xml:space="preserve"> students with TBI will secure special education identification or access to FAPE or essential services.</w:t>
      </w:r>
    </w:p>
    <w:p w14:paraId="35321EE6" w14:textId="77777777" w:rsidR="005A57F3" w:rsidRPr="00E306BC" w:rsidRDefault="005A57F3" w:rsidP="00481A55">
      <w:pPr>
        <w:spacing w:after="0" w:line="240" w:lineRule="auto"/>
      </w:pPr>
    </w:p>
    <w:p w14:paraId="32B37F2D" w14:textId="77854BCD" w:rsidR="005A57F3" w:rsidRPr="00E306BC" w:rsidRDefault="00022494" w:rsidP="005A57F3">
      <w:pPr>
        <w:widowControl w:val="0"/>
        <w:tabs>
          <w:tab w:val="left" w:pos="1293"/>
        </w:tabs>
        <w:autoSpaceDE w:val="0"/>
        <w:autoSpaceDN w:val="0"/>
        <w:spacing w:after="0" w:line="237" w:lineRule="auto"/>
        <w:ind w:right="273"/>
      </w:pPr>
      <w:r>
        <w:t>III</w:t>
      </w:r>
      <w:r w:rsidR="005A57F3" w:rsidRPr="00E306BC">
        <w:t>-3 Through participation in councils and committees, the PATBI will positively influence</w:t>
      </w:r>
      <w:r w:rsidR="005A57F3" w:rsidRPr="00E306BC">
        <w:rPr>
          <w:spacing w:val="-4"/>
        </w:rPr>
        <w:t xml:space="preserve"> </w:t>
      </w:r>
      <w:r w:rsidR="005A57F3" w:rsidRPr="00E306BC">
        <w:t>the</w:t>
      </w:r>
      <w:r w:rsidR="005A57F3" w:rsidRPr="00E306BC">
        <w:rPr>
          <w:spacing w:val="-4"/>
        </w:rPr>
        <w:t xml:space="preserve"> </w:t>
      </w:r>
      <w:r w:rsidR="005A57F3" w:rsidRPr="00E306BC">
        <w:t>development</w:t>
      </w:r>
      <w:r w:rsidR="005A57F3" w:rsidRPr="00E306BC">
        <w:rPr>
          <w:spacing w:val="-4"/>
        </w:rPr>
        <w:t xml:space="preserve"> </w:t>
      </w:r>
      <w:r w:rsidR="005A57F3" w:rsidRPr="00E306BC">
        <w:t>of</w:t>
      </w:r>
      <w:r w:rsidR="005A57F3" w:rsidRPr="00E306BC">
        <w:rPr>
          <w:spacing w:val="-4"/>
        </w:rPr>
        <w:t xml:space="preserve"> </w:t>
      </w:r>
      <w:r w:rsidR="00BE5343">
        <w:t xml:space="preserve">- or analysis of – proposed State policies, regulations, or </w:t>
      </w:r>
      <w:proofErr w:type="gramStart"/>
      <w:r w:rsidR="00BE5343">
        <w:t xml:space="preserve">bills </w:t>
      </w:r>
      <w:r w:rsidR="005A57F3" w:rsidRPr="00E306BC">
        <w:rPr>
          <w:spacing w:val="-4"/>
        </w:rPr>
        <w:t xml:space="preserve"> </w:t>
      </w:r>
      <w:r w:rsidR="00BE5343">
        <w:rPr>
          <w:spacing w:val="-4"/>
        </w:rPr>
        <w:t>related</w:t>
      </w:r>
      <w:proofErr w:type="gramEnd"/>
      <w:r w:rsidR="00BE5343">
        <w:rPr>
          <w:spacing w:val="-4"/>
        </w:rPr>
        <w:t xml:space="preserve"> to the educational services for </w:t>
      </w:r>
      <w:r w:rsidR="005A57F3" w:rsidRPr="00E306BC">
        <w:t>students with TBI</w:t>
      </w:r>
      <w:r w:rsidR="00BE5343">
        <w:t>, or State policies, regulations or bills that promote the prevention of TBI amongst school aged youth</w:t>
      </w:r>
      <w:r w:rsidR="005A57F3" w:rsidRPr="00E306BC">
        <w:t>.</w:t>
      </w:r>
    </w:p>
    <w:p w14:paraId="384C9215" w14:textId="77777777" w:rsidR="00907A71" w:rsidRPr="00E306BC" w:rsidRDefault="00907A71" w:rsidP="002374BE">
      <w:pPr>
        <w:spacing w:after="0" w:line="240" w:lineRule="auto"/>
      </w:pPr>
    </w:p>
    <w:p w14:paraId="75A8C219" w14:textId="66D1EE56" w:rsidR="00907A71" w:rsidRPr="00E306BC" w:rsidRDefault="007F6303" w:rsidP="00907A71">
      <w:pPr>
        <w:pStyle w:val="ListParagraph"/>
        <w:numPr>
          <w:ilvl w:val="0"/>
          <w:numId w:val="4"/>
        </w:numPr>
        <w:spacing w:after="0" w:line="240" w:lineRule="auto"/>
        <w:rPr>
          <w:b/>
          <w:bCs/>
          <w:u w:val="single"/>
        </w:rPr>
      </w:pPr>
      <w:r>
        <w:rPr>
          <w:b/>
          <w:bCs/>
          <w:u w:val="single"/>
        </w:rPr>
        <w:t xml:space="preserve">FOCUS AREA: </w:t>
      </w:r>
      <w:r w:rsidR="00626CA4" w:rsidRPr="00E306BC">
        <w:rPr>
          <w:b/>
          <w:bCs/>
          <w:u w:val="single"/>
        </w:rPr>
        <w:t xml:space="preserve">COMMUNITY EDUCATION, </w:t>
      </w:r>
      <w:r w:rsidR="00907A71" w:rsidRPr="00E306BC">
        <w:rPr>
          <w:b/>
          <w:bCs/>
          <w:u w:val="single"/>
        </w:rPr>
        <w:t>TRAINING AND SELF-ADVOCACY</w:t>
      </w:r>
    </w:p>
    <w:p w14:paraId="5665F0A9" w14:textId="77777777" w:rsidR="00907A71" w:rsidRPr="00E306BC" w:rsidRDefault="00907A71" w:rsidP="00907A71">
      <w:pPr>
        <w:spacing w:after="0" w:line="240" w:lineRule="auto"/>
      </w:pPr>
    </w:p>
    <w:p w14:paraId="09CDF48D" w14:textId="1CDB6434" w:rsidR="002F6E19" w:rsidRPr="00E306BC" w:rsidRDefault="00022494" w:rsidP="002F6E19">
      <w:pPr>
        <w:spacing w:after="0" w:line="240" w:lineRule="auto"/>
      </w:pPr>
      <w:r w:rsidRPr="00022494">
        <w:rPr>
          <w:b/>
          <w:bCs/>
        </w:rPr>
        <w:t>PADD</w:t>
      </w:r>
      <w:r w:rsidR="002F6E19" w:rsidRPr="00022494">
        <w:rPr>
          <w:b/>
          <w:bCs/>
        </w:rPr>
        <w:t xml:space="preserve"> GOAL:</w:t>
      </w:r>
      <w:r w:rsidR="002F6E19" w:rsidRPr="00E306BC">
        <w:t xml:space="preserve"> The </w:t>
      </w:r>
      <w:r w:rsidR="007F6303">
        <w:t>DLP</w:t>
      </w:r>
      <w:r w:rsidR="002F6E19" w:rsidRPr="00E306BC">
        <w:t xml:space="preserve"> will offer </w:t>
      </w:r>
      <w:r w:rsidR="007F6303">
        <w:t>community education,</w:t>
      </w:r>
      <w:r w:rsidR="007F6303" w:rsidRPr="00E306BC">
        <w:t xml:space="preserve"> training</w:t>
      </w:r>
      <w:r w:rsidR="007F6303">
        <w:t>, and</w:t>
      </w:r>
      <w:r w:rsidR="007F6303" w:rsidRPr="00E306BC">
        <w:t xml:space="preserve"> </w:t>
      </w:r>
      <w:r w:rsidR="002F6E19" w:rsidRPr="00E306BC">
        <w:t>technical assistance</w:t>
      </w:r>
      <w:r w:rsidR="007F6303">
        <w:t xml:space="preserve"> for self-advocacy </w:t>
      </w:r>
      <w:r w:rsidR="002F6E19" w:rsidRPr="00E306BC">
        <w:t xml:space="preserve">to individuals and groups to promote community integration, accessibility, autonomy, </w:t>
      </w:r>
      <w:r w:rsidR="007F6303">
        <w:t xml:space="preserve">knowledge of rights, understanding of service and support options, </w:t>
      </w:r>
      <w:r w:rsidR="002F6E19" w:rsidRPr="00E306BC">
        <w:t xml:space="preserve">and self-direction.  The </w:t>
      </w:r>
      <w:r w:rsidR="007F6303">
        <w:t>DLP</w:t>
      </w:r>
      <w:r w:rsidR="002F6E19" w:rsidRPr="00E306BC">
        <w:t xml:space="preserve"> will provide information, referral, and brief technical assistance on disability related topics to soliciting individuals and agencies.</w:t>
      </w:r>
    </w:p>
    <w:p w14:paraId="3D2B849D" w14:textId="77777777" w:rsidR="002F6E19" w:rsidRPr="00E306BC" w:rsidRDefault="002F6E19" w:rsidP="002F6E19">
      <w:pPr>
        <w:spacing w:after="0" w:line="240" w:lineRule="auto"/>
      </w:pPr>
    </w:p>
    <w:p w14:paraId="498B4823" w14:textId="42CD87F7" w:rsidR="002F6E19" w:rsidRPr="00022494" w:rsidRDefault="00022494" w:rsidP="002F6E19">
      <w:pPr>
        <w:spacing w:after="0" w:line="240" w:lineRule="auto"/>
        <w:rPr>
          <w:b/>
          <w:bCs/>
        </w:rPr>
      </w:pPr>
      <w:r w:rsidRPr="00022494">
        <w:rPr>
          <w:b/>
          <w:bCs/>
        </w:rPr>
        <w:lastRenderedPageBreak/>
        <w:t xml:space="preserve">PADD PRIORITIES AND </w:t>
      </w:r>
      <w:r w:rsidR="002F6E19" w:rsidRPr="00022494">
        <w:rPr>
          <w:b/>
          <w:bCs/>
        </w:rPr>
        <w:t>OBJECTIVES</w:t>
      </w:r>
      <w:r w:rsidR="007F6303" w:rsidRPr="00022494">
        <w:rPr>
          <w:b/>
          <w:bCs/>
        </w:rPr>
        <w:t>:</w:t>
      </w:r>
    </w:p>
    <w:p w14:paraId="7F5B3D07" w14:textId="2BAD419D" w:rsidR="002F6E19" w:rsidRPr="00E306BC" w:rsidRDefault="00C42C4D" w:rsidP="002F6E19">
      <w:pPr>
        <w:spacing w:after="0" w:line="240" w:lineRule="auto"/>
      </w:pPr>
      <w:r>
        <w:t>I</w:t>
      </w:r>
      <w:r w:rsidR="002F6E19" w:rsidRPr="00E306BC">
        <w:t xml:space="preserve">V-1: The PADD will provide information, referral, and brief technical assistance to a minimum of </w:t>
      </w:r>
      <w:r w:rsidR="00F4239C">
        <w:t xml:space="preserve">twenty </w:t>
      </w:r>
      <w:r w:rsidR="00A81872">
        <w:t>(</w:t>
      </w:r>
      <w:r w:rsidR="00F4239C">
        <w:t>2</w:t>
      </w:r>
      <w:r w:rsidR="002F6E19" w:rsidRPr="00E306BC">
        <w:t>0</w:t>
      </w:r>
      <w:r w:rsidR="00A81872">
        <w:t>)</w:t>
      </w:r>
      <w:r w:rsidR="002F6E19" w:rsidRPr="00E306BC">
        <w:t xml:space="preserve"> soliciting individuals and agencies to promote community integration, accessibility, autonomy, and self-direction.     </w:t>
      </w:r>
    </w:p>
    <w:p w14:paraId="6A413F55" w14:textId="77777777" w:rsidR="002F6E19" w:rsidRPr="00E306BC" w:rsidRDefault="002F6E19" w:rsidP="002F6E19">
      <w:pPr>
        <w:spacing w:after="0" w:line="240" w:lineRule="auto"/>
      </w:pPr>
    </w:p>
    <w:p w14:paraId="51BD276C" w14:textId="00DBEF57" w:rsidR="00F444D0" w:rsidRPr="00E306BC" w:rsidRDefault="00C42C4D" w:rsidP="00907A71">
      <w:pPr>
        <w:spacing w:after="0" w:line="240" w:lineRule="auto"/>
      </w:pPr>
      <w:r>
        <w:t>I</w:t>
      </w:r>
      <w:r w:rsidR="002F6E19" w:rsidRPr="00E306BC">
        <w:t>V-</w:t>
      </w:r>
      <w:r w:rsidR="005465BB">
        <w:t>5</w:t>
      </w:r>
      <w:r w:rsidR="002F6E19" w:rsidRPr="00E306BC">
        <w:t>: The PADD will offer training on disability-related topics to one thousand</w:t>
      </w:r>
      <w:r w:rsidR="00F05F69">
        <w:t xml:space="preserve"> (1,000)</w:t>
      </w:r>
      <w:r w:rsidR="002F6E19" w:rsidRPr="00E306BC">
        <w:t xml:space="preserve"> persons, through seminars; training events (including LIFE conference); website information</w:t>
      </w:r>
      <w:r w:rsidR="00BE5343">
        <w:t xml:space="preserve">; </w:t>
      </w:r>
      <w:proofErr w:type="gramStart"/>
      <w:r w:rsidR="00BE5343">
        <w:t>web based</w:t>
      </w:r>
      <w:proofErr w:type="gramEnd"/>
      <w:r w:rsidR="00BE5343">
        <w:t xml:space="preserve"> materials</w:t>
      </w:r>
      <w:r w:rsidR="002F6E19" w:rsidRPr="00E306BC">
        <w:t>; articles</w:t>
      </w:r>
      <w:r w:rsidR="00BE5343">
        <w:t xml:space="preserve">; </w:t>
      </w:r>
      <w:r w:rsidR="002F6E19" w:rsidRPr="00E306BC">
        <w:t xml:space="preserve">and other educational activities.  </w:t>
      </w:r>
    </w:p>
    <w:p w14:paraId="3CD39503" w14:textId="77777777" w:rsidR="00872132" w:rsidRDefault="00872132" w:rsidP="00907A71">
      <w:pPr>
        <w:spacing w:after="0" w:line="240" w:lineRule="auto"/>
      </w:pPr>
    </w:p>
    <w:p w14:paraId="5D5C8393" w14:textId="0256FCD1" w:rsidR="00872132" w:rsidRPr="00E306BC" w:rsidRDefault="00872132" w:rsidP="00872132">
      <w:pPr>
        <w:spacing w:after="0" w:line="240" w:lineRule="auto"/>
      </w:pPr>
      <w:r w:rsidRPr="00022494">
        <w:rPr>
          <w:b/>
          <w:bCs/>
        </w:rPr>
        <w:t>PA</w:t>
      </w:r>
      <w:r>
        <w:rPr>
          <w:b/>
          <w:bCs/>
        </w:rPr>
        <w:t>AT</w:t>
      </w:r>
      <w:r w:rsidRPr="00022494">
        <w:rPr>
          <w:b/>
          <w:bCs/>
        </w:rPr>
        <w:t xml:space="preserve"> GOAL:</w:t>
      </w:r>
      <w:r w:rsidRPr="00E306BC">
        <w:t xml:space="preserve"> The </w:t>
      </w:r>
      <w:r>
        <w:t>DLP</w:t>
      </w:r>
      <w:r w:rsidRPr="00E306BC">
        <w:t xml:space="preserve"> will offer </w:t>
      </w:r>
      <w:r>
        <w:t>community education,</w:t>
      </w:r>
      <w:r w:rsidRPr="00E306BC">
        <w:t xml:space="preserve"> training</w:t>
      </w:r>
      <w:r>
        <w:t>, and</w:t>
      </w:r>
      <w:r w:rsidRPr="00E306BC">
        <w:t xml:space="preserve"> technical assistance</w:t>
      </w:r>
      <w:r>
        <w:t xml:space="preserve"> for self-advocacy </w:t>
      </w:r>
      <w:r w:rsidRPr="00E306BC">
        <w:t xml:space="preserve">to individuals and groups to promote community integration, accessibility, autonomy, </w:t>
      </w:r>
      <w:r>
        <w:t xml:space="preserve">knowledge of rights, understanding of service and support options, </w:t>
      </w:r>
      <w:r w:rsidRPr="00E306BC">
        <w:t xml:space="preserve">and self-direction.  The </w:t>
      </w:r>
      <w:r>
        <w:t>DLP</w:t>
      </w:r>
      <w:r w:rsidRPr="00E306BC">
        <w:t xml:space="preserve"> will provide information, referral, and brief technical assistance on disability related topics to soliciting individuals and agencies.</w:t>
      </w:r>
    </w:p>
    <w:p w14:paraId="0C3160D5" w14:textId="77777777" w:rsidR="00872132" w:rsidRDefault="00872132" w:rsidP="00907A71">
      <w:pPr>
        <w:spacing w:after="0" w:line="240" w:lineRule="auto"/>
      </w:pPr>
    </w:p>
    <w:p w14:paraId="377A4053" w14:textId="0E0E234E" w:rsidR="002C6F31" w:rsidRPr="00E306BC" w:rsidRDefault="00C42C4D" w:rsidP="00907A71">
      <w:pPr>
        <w:spacing w:after="0" w:line="240" w:lineRule="auto"/>
      </w:pPr>
      <w:r>
        <w:t>I</w:t>
      </w:r>
      <w:r w:rsidR="002C6F31" w:rsidRPr="00E306BC">
        <w:t xml:space="preserve">V-1: The PAAT will provide information, referral, and brief technical assistance to </w:t>
      </w:r>
      <w:r w:rsidR="008B23A7" w:rsidRPr="00E306BC">
        <w:t xml:space="preserve">a minimum of </w:t>
      </w:r>
      <w:r w:rsidR="00A81872">
        <w:t>ten (</w:t>
      </w:r>
      <w:r w:rsidR="008B23A7" w:rsidRPr="00E306BC">
        <w:t>10</w:t>
      </w:r>
      <w:r w:rsidR="00A81872">
        <w:t>)</w:t>
      </w:r>
      <w:r w:rsidR="008B23A7" w:rsidRPr="00E306BC">
        <w:t xml:space="preserve"> </w:t>
      </w:r>
      <w:r w:rsidR="002C6F31" w:rsidRPr="00E306BC">
        <w:t xml:space="preserve">soliciting individuals and agencies to facilitate access to AT.     </w:t>
      </w:r>
    </w:p>
    <w:p w14:paraId="4052D68A" w14:textId="77777777" w:rsidR="002C6F31" w:rsidRPr="00E306BC" w:rsidRDefault="002C6F31" w:rsidP="00907A71">
      <w:pPr>
        <w:spacing w:after="0" w:line="240" w:lineRule="auto"/>
      </w:pPr>
    </w:p>
    <w:p w14:paraId="63A80E6C" w14:textId="5BF4FB13" w:rsidR="002C6F31" w:rsidRPr="00E306BC" w:rsidRDefault="00C42C4D" w:rsidP="00907A71">
      <w:pPr>
        <w:spacing w:after="0" w:line="240" w:lineRule="auto"/>
      </w:pPr>
      <w:r>
        <w:t>I</w:t>
      </w:r>
      <w:r w:rsidR="002C6F31" w:rsidRPr="00E306BC">
        <w:t>V-</w:t>
      </w:r>
      <w:r w:rsidR="005465BB">
        <w:t>5</w:t>
      </w:r>
      <w:r w:rsidR="002C6F31" w:rsidRPr="00E306BC">
        <w:t>: The PAAT will offer training on AT-related topics</w:t>
      </w:r>
      <w:r w:rsidR="008B23A7" w:rsidRPr="00E306BC">
        <w:t xml:space="preserve"> </w:t>
      </w:r>
      <w:r w:rsidR="009511EB">
        <w:t xml:space="preserve">(such as </w:t>
      </w:r>
      <w:r w:rsidR="009511EB" w:rsidRPr="00C86AD3">
        <w:t>digital accessibility</w:t>
      </w:r>
      <w:r w:rsidR="009511EB">
        <w:t>)</w:t>
      </w:r>
      <w:r w:rsidR="009511EB" w:rsidRPr="00C86AD3">
        <w:t xml:space="preserve"> </w:t>
      </w:r>
      <w:r w:rsidR="008B23A7" w:rsidRPr="00E306BC">
        <w:t>to one thousand</w:t>
      </w:r>
      <w:r w:rsidR="009511EB">
        <w:t xml:space="preserve"> (1,000)</w:t>
      </w:r>
      <w:r w:rsidR="008B23A7" w:rsidRPr="00E306BC">
        <w:t xml:space="preserve"> persons,</w:t>
      </w:r>
      <w:r w:rsidR="002C6F31" w:rsidRPr="00E306BC">
        <w:t xml:space="preserve"> through seminars; training events (including LIFE conference); website information; </w:t>
      </w:r>
      <w:proofErr w:type="gramStart"/>
      <w:r w:rsidR="00BE5343">
        <w:t>web based</w:t>
      </w:r>
      <w:proofErr w:type="gramEnd"/>
      <w:r w:rsidR="00BE5343">
        <w:t xml:space="preserve"> materials</w:t>
      </w:r>
      <w:r w:rsidR="00BE5343" w:rsidRPr="00E306BC">
        <w:t>; articles</w:t>
      </w:r>
      <w:r w:rsidR="00BE5343">
        <w:t xml:space="preserve">; </w:t>
      </w:r>
      <w:r w:rsidR="00BE5343" w:rsidRPr="00E306BC">
        <w:t xml:space="preserve">and other educational activities.  </w:t>
      </w:r>
    </w:p>
    <w:p w14:paraId="170F40A1" w14:textId="77777777" w:rsidR="00626CA4" w:rsidRPr="00E306BC" w:rsidRDefault="00626CA4" w:rsidP="00907A71">
      <w:pPr>
        <w:spacing w:after="0" w:line="240" w:lineRule="auto"/>
      </w:pPr>
    </w:p>
    <w:p w14:paraId="44D0657C" w14:textId="77777777" w:rsidR="000F11A7" w:rsidRPr="00022494" w:rsidRDefault="00626CA4" w:rsidP="00626CA4">
      <w:pPr>
        <w:spacing w:after="0" w:line="240" w:lineRule="auto"/>
        <w:rPr>
          <w:b/>
          <w:bCs/>
        </w:rPr>
      </w:pPr>
      <w:r w:rsidRPr="00022494">
        <w:rPr>
          <w:b/>
          <w:bCs/>
        </w:rPr>
        <w:t>PATBI GOAL</w:t>
      </w:r>
      <w:r w:rsidR="000F11A7" w:rsidRPr="00022494">
        <w:rPr>
          <w:b/>
          <w:bCs/>
        </w:rPr>
        <w:t>S</w:t>
      </w:r>
      <w:r w:rsidRPr="00022494">
        <w:rPr>
          <w:b/>
          <w:bCs/>
        </w:rPr>
        <w:t xml:space="preserve">: </w:t>
      </w:r>
    </w:p>
    <w:p w14:paraId="552A1707" w14:textId="03BDB7CA" w:rsidR="00626CA4" w:rsidRPr="00E306BC" w:rsidRDefault="00626CA4" w:rsidP="00626CA4">
      <w:pPr>
        <w:spacing w:after="0" w:line="240" w:lineRule="auto"/>
      </w:pPr>
      <w:r w:rsidRPr="00E306BC">
        <w:t xml:space="preserve">The PATBI will educate persons with TBI, their families, and professionals to understand the service needs, civil rights protections, and sources of </w:t>
      </w:r>
      <w:proofErr w:type="gramStart"/>
      <w:r w:rsidRPr="00E306BC">
        <w:t>supports</w:t>
      </w:r>
      <w:proofErr w:type="gramEnd"/>
      <w:r w:rsidR="00BE5343">
        <w:t xml:space="preserve"> for persons with TBI</w:t>
      </w:r>
      <w:r w:rsidR="005465BB">
        <w:t xml:space="preserve">, </w:t>
      </w:r>
      <w:r w:rsidR="00BE5343">
        <w:t>as well as</w:t>
      </w:r>
      <w:r w:rsidR="005465BB" w:rsidRPr="00E306BC">
        <w:t xml:space="preserve"> promote TBI prevention and resource options.</w:t>
      </w:r>
    </w:p>
    <w:p w14:paraId="4AC25922" w14:textId="77777777" w:rsidR="00626CA4" w:rsidRPr="00E306BC" w:rsidRDefault="00626CA4" w:rsidP="00626CA4">
      <w:pPr>
        <w:spacing w:after="0" w:line="240" w:lineRule="auto"/>
      </w:pPr>
    </w:p>
    <w:p w14:paraId="1CE25548" w14:textId="1A7B41E2" w:rsidR="00626CA4" w:rsidRPr="00022494" w:rsidRDefault="00022494" w:rsidP="00626CA4">
      <w:pPr>
        <w:spacing w:after="0" w:line="240" w:lineRule="auto"/>
        <w:rPr>
          <w:b/>
          <w:bCs/>
        </w:rPr>
      </w:pPr>
      <w:r w:rsidRPr="00022494">
        <w:rPr>
          <w:b/>
          <w:bCs/>
        </w:rPr>
        <w:t xml:space="preserve">PATBI </w:t>
      </w:r>
      <w:r w:rsidR="00872132">
        <w:rPr>
          <w:b/>
          <w:bCs/>
        </w:rPr>
        <w:t>PRIORITIES</w:t>
      </w:r>
      <w:r w:rsidR="00626CA4" w:rsidRPr="00022494">
        <w:rPr>
          <w:b/>
          <w:bCs/>
        </w:rPr>
        <w:t xml:space="preserve"> AND OBJECTIVES:</w:t>
      </w:r>
    </w:p>
    <w:p w14:paraId="2C7E9CD1" w14:textId="77777777" w:rsidR="00626CA4" w:rsidRPr="00E306BC" w:rsidRDefault="00626CA4" w:rsidP="00626CA4">
      <w:pPr>
        <w:spacing w:after="0" w:line="240" w:lineRule="auto"/>
      </w:pPr>
    </w:p>
    <w:p w14:paraId="49C7077A" w14:textId="64A96515" w:rsidR="00626CA4" w:rsidRPr="00E306BC" w:rsidRDefault="00C42C4D" w:rsidP="00626CA4">
      <w:pPr>
        <w:spacing w:after="0" w:line="240" w:lineRule="auto"/>
      </w:pPr>
      <w:r>
        <w:t>I</w:t>
      </w:r>
      <w:r w:rsidR="005465BB">
        <w:t xml:space="preserve">V-1 </w:t>
      </w:r>
      <w:r w:rsidR="00626CA4" w:rsidRPr="00E306BC">
        <w:t xml:space="preserve">The PATBI will provide technical assistance to at least </w:t>
      </w:r>
      <w:r w:rsidR="009835D2">
        <w:t>eight</w:t>
      </w:r>
      <w:r w:rsidR="00A81872">
        <w:t xml:space="preserve"> (</w:t>
      </w:r>
      <w:r w:rsidR="009835D2">
        <w:t>8</w:t>
      </w:r>
      <w:r w:rsidR="00A81872">
        <w:t>)</w:t>
      </w:r>
      <w:r w:rsidR="00626CA4" w:rsidRPr="00E306BC">
        <w:t xml:space="preserve"> </w:t>
      </w:r>
      <w:proofErr w:type="gramStart"/>
      <w:r w:rsidR="00626CA4" w:rsidRPr="00E306BC">
        <w:t>persons</w:t>
      </w:r>
      <w:proofErr w:type="gramEnd"/>
      <w:r w:rsidR="00626CA4" w:rsidRPr="00E306BC">
        <w:t xml:space="preserve"> with TBI, their families, and professionals in response to inquiries concerning service needs, civil rights protections, and sources of support for persons with TBI.</w:t>
      </w:r>
    </w:p>
    <w:p w14:paraId="5A92EDFD" w14:textId="77777777" w:rsidR="005465BB" w:rsidRDefault="005465BB" w:rsidP="005465BB">
      <w:pPr>
        <w:spacing w:after="0" w:line="240" w:lineRule="auto"/>
      </w:pPr>
    </w:p>
    <w:p w14:paraId="50B72798" w14:textId="45CF40F1" w:rsidR="005465BB" w:rsidRPr="00E306BC" w:rsidRDefault="00C42C4D" w:rsidP="005465BB">
      <w:pPr>
        <w:spacing w:after="0" w:line="240" w:lineRule="auto"/>
      </w:pPr>
      <w:r>
        <w:t>I</w:t>
      </w:r>
      <w:r w:rsidR="005465BB">
        <w:t>V-2</w:t>
      </w:r>
      <w:r w:rsidR="005465BB">
        <w:tab/>
        <w:t>PATBI will c</w:t>
      </w:r>
      <w:r w:rsidR="005465BB" w:rsidRPr="00E306BC">
        <w:t xml:space="preserve">ollaborate with the </w:t>
      </w:r>
      <w:r w:rsidR="00EB2C81">
        <w:t>SCPD</w:t>
      </w:r>
      <w:r w:rsidR="005465BB" w:rsidRPr="00E306BC">
        <w:t xml:space="preserve"> Brain Injury and Policy &amp; Law Committees in development and/or analysis of at least </w:t>
      </w:r>
      <w:r w:rsidR="00B83B96">
        <w:t>two (2)</w:t>
      </w:r>
      <w:r w:rsidR="005465BB" w:rsidRPr="00E306BC">
        <w:t xml:space="preserve"> pieces of State legislation, regulations, or selected policies with significant effect on TBI prevention and resource options.</w:t>
      </w:r>
    </w:p>
    <w:p w14:paraId="31EE5C29" w14:textId="77777777" w:rsidR="00626CA4" w:rsidRPr="00E306BC" w:rsidRDefault="00626CA4" w:rsidP="00626CA4">
      <w:pPr>
        <w:spacing w:after="0" w:line="240" w:lineRule="auto"/>
      </w:pPr>
    </w:p>
    <w:p w14:paraId="205262CB" w14:textId="3AFB4926" w:rsidR="00626CA4" w:rsidRPr="00E306BC" w:rsidRDefault="00C42C4D" w:rsidP="00626CA4">
      <w:pPr>
        <w:spacing w:after="0" w:line="240" w:lineRule="auto"/>
      </w:pPr>
      <w:r>
        <w:t>I</w:t>
      </w:r>
      <w:r w:rsidR="005465BB">
        <w:t xml:space="preserve">V-5 </w:t>
      </w:r>
      <w:r w:rsidR="00626CA4" w:rsidRPr="00E306BC">
        <w:t xml:space="preserve">The PATBI will co-sponsor or support at least </w:t>
      </w:r>
      <w:r w:rsidR="009511EB">
        <w:t>three (</w:t>
      </w:r>
      <w:r w:rsidR="00626CA4" w:rsidRPr="00E306BC">
        <w:t>3</w:t>
      </w:r>
      <w:r w:rsidR="009511EB">
        <w:t>)</w:t>
      </w:r>
      <w:r w:rsidR="00626CA4" w:rsidRPr="00E306BC">
        <w:t xml:space="preserve"> training events which provide information on the service needs, civil rights protections, and sources of </w:t>
      </w:r>
      <w:proofErr w:type="gramStart"/>
      <w:r w:rsidR="00626CA4" w:rsidRPr="00E306BC">
        <w:t>supports</w:t>
      </w:r>
      <w:proofErr w:type="gramEnd"/>
      <w:r w:rsidR="00BE5343">
        <w:t xml:space="preserve"> for persons with TBI</w:t>
      </w:r>
      <w:r w:rsidR="00626CA4" w:rsidRPr="00E306BC">
        <w:t>.</w:t>
      </w:r>
    </w:p>
    <w:p w14:paraId="3A08DAD1" w14:textId="77777777" w:rsidR="00F05F69" w:rsidRDefault="00F05F69" w:rsidP="0003681E">
      <w:pPr>
        <w:spacing w:after="0" w:line="240" w:lineRule="auto"/>
        <w:rPr>
          <w:b/>
          <w:bCs/>
        </w:rPr>
      </w:pPr>
    </w:p>
    <w:p w14:paraId="485D5B4C" w14:textId="77777777" w:rsidR="00F05F69" w:rsidRDefault="00F05F69" w:rsidP="0003681E">
      <w:pPr>
        <w:spacing w:after="0" w:line="240" w:lineRule="auto"/>
        <w:rPr>
          <w:b/>
          <w:bCs/>
        </w:rPr>
      </w:pPr>
    </w:p>
    <w:p w14:paraId="0FBD3745" w14:textId="00BF5CF2" w:rsidR="00363E36" w:rsidRPr="00363E36" w:rsidRDefault="00363E36" w:rsidP="0003681E">
      <w:pPr>
        <w:spacing w:after="0" w:line="240" w:lineRule="auto"/>
        <w:rPr>
          <w:b/>
          <w:bCs/>
        </w:rPr>
      </w:pPr>
      <w:r w:rsidRPr="00363E36">
        <w:rPr>
          <w:b/>
          <w:bCs/>
        </w:rPr>
        <w:t>GENERAL STANDARDS AFFECTING LEVEL AND TYPE OF SERVICES OFFERED</w:t>
      </w:r>
    </w:p>
    <w:p w14:paraId="68FE0637" w14:textId="77777777" w:rsidR="00363E36" w:rsidRPr="00363E36" w:rsidRDefault="00363E36" w:rsidP="0003681E">
      <w:pPr>
        <w:spacing w:after="0" w:line="240" w:lineRule="auto"/>
        <w:rPr>
          <w:b/>
        </w:rPr>
      </w:pPr>
    </w:p>
    <w:p w14:paraId="74415600" w14:textId="429BBF5C" w:rsidR="00363E36" w:rsidRPr="00363E36" w:rsidRDefault="00363E36" w:rsidP="0003681E">
      <w:pPr>
        <w:spacing w:after="0" w:line="240" w:lineRule="auto"/>
      </w:pPr>
      <w:r w:rsidRPr="00363E36">
        <w:lastRenderedPageBreak/>
        <w:t xml:space="preserve">Recognizing that the demand for </w:t>
      </w:r>
      <w:r w:rsidR="00F4239C">
        <w:t xml:space="preserve">DLP’s </w:t>
      </w:r>
      <w:r w:rsidRPr="00363E36">
        <w:t xml:space="preserve">assistance has historically outstripped </w:t>
      </w:r>
      <w:r w:rsidR="00F4239C">
        <w:t xml:space="preserve">our </w:t>
      </w:r>
      <w:r w:rsidRPr="00363E36">
        <w:t>available resources, the following factors will be considered in determining the level and type of services which will be offered to a group or individual:</w:t>
      </w:r>
    </w:p>
    <w:p w14:paraId="098D3F08" w14:textId="77777777" w:rsidR="00363E36" w:rsidRPr="00363E36" w:rsidRDefault="00363E36" w:rsidP="0003681E">
      <w:pPr>
        <w:spacing w:after="0" w:line="240" w:lineRule="auto"/>
      </w:pPr>
    </w:p>
    <w:p w14:paraId="467F143E" w14:textId="1B817D88" w:rsidR="00363E36" w:rsidRPr="00363E36" w:rsidRDefault="00363E36" w:rsidP="0003681E">
      <w:pPr>
        <w:numPr>
          <w:ilvl w:val="0"/>
          <w:numId w:val="1"/>
        </w:numPr>
        <w:spacing w:after="0" w:line="240" w:lineRule="auto"/>
      </w:pPr>
      <w:r w:rsidRPr="00363E36">
        <w:t xml:space="preserve">potential impact on </w:t>
      </w:r>
      <w:r w:rsidR="00681E60">
        <w:t xml:space="preserve">the </w:t>
      </w:r>
      <w:r w:rsidRPr="00363E36">
        <w:t>client</w:t>
      </w:r>
      <w:r w:rsidR="00681E60">
        <w:t xml:space="preserve"> (the individual with a disability)</w:t>
      </w:r>
      <w:r w:rsidRPr="00363E36">
        <w:t>.</w:t>
      </w:r>
    </w:p>
    <w:p w14:paraId="50ACE49D" w14:textId="2E875205" w:rsidR="00363E36" w:rsidRPr="00363E36" w:rsidRDefault="00363E36" w:rsidP="0003681E">
      <w:pPr>
        <w:numPr>
          <w:ilvl w:val="0"/>
          <w:numId w:val="1"/>
        </w:numPr>
        <w:spacing w:after="0" w:line="240" w:lineRule="auto"/>
      </w:pPr>
      <w:r w:rsidRPr="00363E36">
        <w:t>merits of case (both factually and legally).</w:t>
      </w:r>
    </w:p>
    <w:p w14:paraId="78DD22D5" w14:textId="6F046041" w:rsidR="00363E36" w:rsidRPr="00363E36" w:rsidRDefault="00363E36" w:rsidP="0003681E">
      <w:pPr>
        <w:numPr>
          <w:ilvl w:val="0"/>
          <w:numId w:val="1"/>
        </w:numPr>
        <w:spacing w:after="0" w:line="240" w:lineRule="auto"/>
      </w:pPr>
      <w:r w:rsidRPr="00363E36">
        <w:t>realistic alternate sources for referral and assistance [e.g., State agencies; other advocacy groups; Delaware Volunteer Legal Services (“DVLS”); private bar].</w:t>
      </w:r>
    </w:p>
    <w:p w14:paraId="6E911125" w14:textId="55320A59" w:rsidR="00681E60" w:rsidRDefault="00681E60" w:rsidP="0003681E">
      <w:pPr>
        <w:numPr>
          <w:ilvl w:val="0"/>
          <w:numId w:val="1"/>
        </w:numPr>
        <w:spacing w:after="0" w:line="240" w:lineRule="auto"/>
      </w:pPr>
      <w:r>
        <w:t>clien</w:t>
      </w:r>
      <w:r w:rsidRPr="00363E36">
        <w:t xml:space="preserve">t’s </w:t>
      </w:r>
      <w:r w:rsidR="00363E36" w:rsidRPr="00363E36">
        <w:t>ability to self-advocate</w:t>
      </w:r>
      <w:r w:rsidR="00F4239C">
        <w:t xml:space="preserve">, or the ability of their parent/guardian/agent to advocate on their </w:t>
      </w:r>
      <w:proofErr w:type="gramStart"/>
      <w:r w:rsidR="00F4239C">
        <w:t>behalf</w:t>
      </w:r>
      <w:r w:rsidR="00363E36" w:rsidRPr="00363E36">
        <w:t>;</w:t>
      </w:r>
      <w:proofErr w:type="gramEnd"/>
      <w:r w:rsidR="00363E36" w:rsidRPr="00363E36">
        <w:t xml:space="preserve"> </w:t>
      </w:r>
    </w:p>
    <w:p w14:paraId="2A8BFCD4" w14:textId="0F49C230" w:rsidR="00363E36" w:rsidRPr="00363E36" w:rsidRDefault="00681E60" w:rsidP="0003681E">
      <w:pPr>
        <w:numPr>
          <w:ilvl w:val="0"/>
          <w:numId w:val="1"/>
        </w:numPr>
        <w:spacing w:after="0" w:line="240" w:lineRule="auto"/>
      </w:pPr>
      <w:r>
        <w:t xml:space="preserve">whether the case will promote the independence, autonomy, and self-determination of the client, in the least restrictive setting; </w:t>
      </w:r>
      <w:r w:rsidR="00363E36" w:rsidRPr="00363E36">
        <w:t>and</w:t>
      </w:r>
    </w:p>
    <w:p w14:paraId="576F08C3" w14:textId="77777777" w:rsidR="00363E36" w:rsidRPr="00363E36" w:rsidRDefault="00363E36" w:rsidP="0003681E">
      <w:pPr>
        <w:numPr>
          <w:ilvl w:val="0"/>
          <w:numId w:val="1"/>
        </w:numPr>
        <w:spacing w:after="0" w:line="240" w:lineRule="auto"/>
      </w:pPr>
      <w:r w:rsidRPr="00363E36">
        <w:t>potential impact on other constituents or systems.</w:t>
      </w:r>
    </w:p>
    <w:p w14:paraId="59B00013" w14:textId="77777777" w:rsidR="00363E36" w:rsidRPr="00363E36" w:rsidRDefault="00363E36" w:rsidP="0003681E">
      <w:pPr>
        <w:spacing w:after="0" w:line="240" w:lineRule="auto"/>
      </w:pPr>
    </w:p>
    <w:p w14:paraId="4FFFAD92" w14:textId="7BC3E679" w:rsidR="00363E36" w:rsidRPr="00363E36" w:rsidRDefault="00363E36" w:rsidP="0003681E">
      <w:pPr>
        <w:spacing w:after="0" w:line="240" w:lineRule="auto"/>
      </w:pPr>
      <w:proofErr w:type="gramStart"/>
      <w:r w:rsidRPr="00363E36">
        <w:t>All of</w:t>
      </w:r>
      <w:proofErr w:type="gramEnd"/>
      <w:r w:rsidRPr="00363E36">
        <w:t xml:space="preserve"> the above factors should be considered for each case being evaluated for services</w:t>
      </w:r>
      <w:r w:rsidR="00F4239C">
        <w:t xml:space="preserve">, with the </w:t>
      </w:r>
      <w:r w:rsidR="00A96526">
        <w:t>last</w:t>
      </w:r>
      <w:r w:rsidR="00F4239C">
        <w:t xml:space="preserve"> factor receiving additional weight in DLP’s </w:t>
      </w:r>
      <w:r w:rsidR="004B1C82">
        <w:t>deliberation</w:t>
      </w:r>
      <w:r w:rsidR="00343D29">
        <w:t>s</w:t>
      </w:r>
      <w:r w:rsidRPr="00363E36">
        <w:t>.</w:t>
      </w:r>
      <w:r w:rsidR="004B1C82">
        <w:t xml:space="preserve">  All case acceptance is subject to limitation due to </w:t>
      </w:r>
      <w:r w:rsidR="00343D29">
        <w:t xml:space="preserve">available </w:t>
      </w:r>
      <w:r w:rsidR="004B1C82">
        <w:t>staff resources</w:t>
      </w:r>
      <w:r w:rsidR="00343D29">
        <w:t xml:space="preserve"> at the time</w:t>
      </w:r>
      <w:r w:rsidR="00A96526">
        <w:t xml:space="preserve"> a request for services is made</w:t>
      </w:r>
      <w:r w:rsidR="004B1C82">
        <w:t>.</w:t>
      </w:r>
    </w:p>
    <w:p w14:paraId="7AEC0A76" w14:textId="77777777" w:rsidR="001D402E" w:rsidRPr="00363E36" w:rsidRDefault="001D402E"/>
    <w:sectPr w:rsidR="001D402E" w:rsidRPr="00363E3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3E2308" w14:textId="77777777" w:rsidR="00E70926" w:rsidRDefault="00F444D0">
      <w:pPr>
        <w:spacing w:after="0" w:line="240" w:lineRule="auto"/>
      </w:pPr>
      <w:r>
        <w:separator/>
      </w:r>
    </w:p>
  </w:endnote>
  <w:endnote w:type="continuationSeparator" w:id="0">
    <w:p w14:paraId="7C92169D" w14:textId="77777777" w:rsidR="00E70926" w:rsidRDefault="00F44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88B53" w14:textId="122296CF" w:rsidR="00363E36" w:rsidRDefault="00363E36">
    <w:pPr>
      <w:pStyle w:val="BodyText"/>
      <w:spacing w:line="14" w:lineRule="auto"/>
      <w:rPr>
        <w:sz w:val="20"/>
      </w:rPr>
    </w:pPr>
    <w:r>
      <w:rPr>
        <w:noProof/>
      </w:rPr>
      <mc:AlternateContent>
        <mc:Choice Requires="wps">
          <w:drawing>
            <wp:anchor distT="0" distB="0" distL="114300" distR="114300" simplePos="0" relativeHeight="251658752" behindDoc="1" locked="0" layoutInCell="1" allowOverlap="1" wp14:anchorId="1EB29D9F" wp14:editId="5A8A9929">
              <wp:simplePos x="0" y="0"/>
              <wp:positionH relativeFrom="page">
                <wp:posOffset>3810000</wp:posOffset>
              </wp:positionH>
              <wp:positionV relativeFrom="page">
                <wp:posOffset>9138920</wp:posOffset>
              </wp:positionV>
              <wp:extent cx="165100" cy="194310"/>
              <wp:effectExtent l="0" t="0" r="0" b="0"/>
              <wp:wrapNone/>
              <wp:docPr id="195964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59F99" w14:textId="77777777" w:rsidR="00363E36" w:rsidRDefault="00363E36">
                          <w:pPr>
                            <w:pStyle w:val="BodyText"/>
                            <w:spacing w:before="10"/>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B29D9F" id="_x0000_t202" coordsize="21600,21600" o:spt="202" path="m,l,21600r21600,l21600,xe">
              <v:stroke joinstyle="miter"/>
              <v:path gradientshapeok="t" o:connecttype="rect"/>
            </v:shapetype>
            <v:shape id="Text Box 2" o:spid="_x0000_s1026" type="#_x0000_t202" style="position:absolute;margin-left:300pt;margin-top:719.6pt;width:13pt;height:15.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" filled="f" stroked="f">
              <v:textbox inset="0,0,0,0">
                <w:txbxContent>
                  <w:p w14:paraId="45559F99" w14:textId="77777777" w:rsidR="00363E36" w:rsidRDefault="00363E36">
                    <w:pPr>
                      <w:pStyle w:val="BodyText"/>
                      <w:spacing w:before="10"/>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A6355" w14:textId="77777777" w:rsidR="00E70926" w:rsidRDefault="00F444D0">
      <w:pPr>
        <w:spacing w:after="0" w:line="240" w:lineRule="auto"/>
      </w:pPr>
      <w:r>
        <w:separator/>
      </w:r>
    </w:p>
  </w:footnote>
  <w:footnote w:type="continuationSeparator" w:id="0">
    <w:p w14:paraId="562D773C" w14:textId="77777777" w:rsidR="00E70926" w:rsidRDefault="00F444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B783F"/>
    <w:multiLevelType w:val="hybridMultilevel"/>
    <w:tmpl w:val="C8808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CF67E5"/>
    <w:multiLevelType w:val="hybridMultilevel"/>
    <w:tmpl w:val="119CDDF0"/>
    <w:lvl w:ilvl="0" w:tplc="CA56ED8E">
      <w:start w:val="1"/>
      <w:numFmt w:val="decimal"/>
      <w:lvlText w:val="(%1)"/>
      <w:lvlJc w:val="left"/>
      <w:pPr>
        <w:ind w:left="1625" w:hanging="720"/>
      </w:pPr>
      <w:rPr>
        <w:rFonts w:ascii="Times New Roman" w:eastAsia="Times New Roman" w:hAnsi="Times New Roman" w:cs="Times New Roman" w:hint="default"/>
        <w:b w:val="0"/>
        <w:bCs w:val="0"/>
        <w:i w:val="0"/>
        <w:iCs w:val="0"/>
        <w:spacing w:val="-1"/>
        <w:w w:val="100"/>
        <w:sz w:val="24"/>
        <w:szCs w:val="24"/>
        <w:lang w:val="en-US" w:eastAsia="en-US" w:bidi="ar-SA"/>
      </w:rPr>
    </w:lvl>
    <w:lvl w:ilvl="1" w:tplc="E62E08A2">
      <w:numFmt w:val="bullet"/>
      <w:lvlText w:val="•"/>
      <w:lvlJc w:val="left"/>
      <w:pPr>
        <w:ind w:left="2392" w:hanging="720"/>
      </w:pPr>
      <w:rPr>
        <w:rFonts w:hint="default"/>
        <w:lang w:val="en-US" w:eastAsia="en-US" w:bidi="ar-SA"/>
      </w:rPr>
    </w:lvl>
    <w:lvl w:ilvl="2" w:tplc="A49EDEF0">
      <w:numFmt w:val="bullet"/>
      <w:lvlText w:val="•"/>
      <w:lvlJc w:val="left"/>
      <w:pPr>
        <w:ind w:left="3164" w:hanging="720"/>
      </w:pPr>
      <w:rPr>
        <w:rFonts w:hint="default"/>
        <w:lang w:val="en-US" w:eastAsia="en-US" w:bidi="ar-SA"/>
      </w:rPr>
    </w:lvl>
    <w:lvl w:ilvl="3" w:tplc="2B84EF86">
      <w:numFmt w:val="bullet"/>
      <w:lvlText w:val="•"/>
      <w:lvlJc w:val="left"/>
      <w:pPr>
        <w:ind w:left="3936" w:hanging="720"/>
      </w:pPr>
      <w:rPr>
        <w:rFonts w:hint="default"/>
        <w:lang w:val="en-US" w:eastAsia="en-US" w:bidi="ar-SA"/>
      </w:rPr>
    </w:lvl>
    <w:lvl w:ilvl="4" w:tplc="AB265976">
      <w:numFmt w:val="bullet"/>
      <w:lvlText w:val="•"/>
      <w:lvlJc w:val="left"/>
      <w:pPr>
        <w:ind w:left="4708" w:hanging="720"/>
      </w:pPr>
      <w:rPr>
        <w:rFonts w:hint="default"/>
        <w:lang w:val="en-US" w:eastAsia="en-US" w:bidi="ar-SA"/>
      </w:rPr>
    </w:lvl>
    <w:lvl w:ilvl="5" w:tplc="732833EE">
      <w:numFmt w:val="bullet"/>
      <w:lvlText w:val="•"/>
      <w:lvlJc w:val="left"/>
      <w:pPr>
        <w:ind w:left="5480" w:hanging="720"/>
      </w:pPr>
      <w:rPr>
        <w:rFonts w:hint="default"/>
        <w:lang w:val="en-US" w:eastAsia="en-US" w:bidi="ar-SA"/>
      </w:rPr>
    </w:lvl>
    <w:lvl w:ilvl="6" w:tplc="9C2A5FC8">
      <w:numFmt w:val="bullet"/>
      <w:lvlText w:val="•"/>
      <w:lvlJc w:val="left"/>
      <w:pPr>
        <w:ind w:left="6252" w:hanging="720"/>
      </w:pPr>
      <w:rPr>
        <w:rFonts w:hint="default"/>
        <w:lang w:val="en-US" w:eastAsia="en-US" w:bidi="ar-SA"/>
      </w:rPr>
    </w:lvl>
    <w:lvl w:ilvl="7" w:tplc="E9889F0A">
      <w:numFmt w:val="bullet"/>
      <w:lvlText w:val="•"/>
      <w:lvlJc w:val="left"/>
      <w:pPr>
        <w:ind w:left="7024" w:hanging="720"/>
      </w:pPr>
      <w:rPr>
        <w:rFonts w:hint="default"/>
        <w:lang w:val="en-US" w:eastAsia="en-US" w:bidi="ar-SA"/>
      </w:rPr>
    </w:lvl>
    <w:lvl w:ilvl="8" w:tplc="A9E2EC9E">
      <w:numFmt w:val="bullet"/>
      <w:lvlText w:val="•"/>
      <w:lvlJc w:val="left"/>
      <w:pPr>
        <w:ind w:left="7796" w:hanging="720"/>
      </w:pPr>
      <w:rPr>
        <w:rFonts w:hint="default"/>
        <w:lang w:val="en-US" w:eastAsia="en-US" w:bidi="ar-SA"/>
      </w:rPr>
    </w:lvl>
  </w:abstractNum>
  <w:abstractNum w:abstractNumId="2" w15:restartNumberingAfterBreak="0">
    <w:nsid w:val="1A224D7E"/>
    <w:multiLevelType w:val="hybridMultilevel"/>
    <w:tmpl w:val="82B04008"/>
    <w:lvl w:ilvl="0" w:tplc="D1B4A74C">
      <w:start w:val="4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655FAF"/>
    <w:multiLevelType w:val="hybridMultilevel"/>
    <w:tmpl w:val="08921DB8"/>
    <w:lvl w:ilvl="0" w:tplc="8B221C86">
      <w:start w:val="1"/>
      <w:numFmt w:val="upperRoman"/>
      <w:lvlText w:val="%1."/>
      <w:lvlJc w:val="left"/>
      <w:pPr>
        <w:ind w:left="940" w:hanging="720"/>
        <w:jc w:val="right"/>
      </w:pPr>
      <w:rPr>
        <w:rFonts w:ascii="Times New Roman" w:eastAsia="Times New Roman" w:hAnsi="Times New Roman" w:cs="Times New Roman" w:hint="default"/>
        <w:b w:val="0"/>
        <w:bCs w:val="0"/>
        <w:i w:val="0"/>
        <w:iCs w:val="0"/>
        <w:spacing w:val="-4"/>
        <w:w w:val="100"/>
        <w:sz w:val="24"/>
        <w:szCs w:val="24"/>
        <w:lang w:val="en-US" w:eastAsia="en-US" w:bidi="ar-SA"/>
      </w:rPr>
    </w:lvl>
    <w:lvl w:ilvl="1" w:tplc="97424836">
      <w:start w:val="1"/>
      <w:numFmt w:val="upperLetter"/>
      <w:lvlText w:val="%2."/>
      <w:lvlJc w:val="left"/>
      <w:pPr>
        <w:ind w:left="1293"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tplc="94CCF394">
      <w:numFmt w:val="bullet"/>
      <w:lvlText w:val="•"/>
      <w:lvlJc w:val="left"/>
      <w:pPr>
        <w:ind w:left="1640" w:hanging="360"/>
      </w:pPr>
      <w:rPr>
        <w:rFonts w:hint="default"/>
        <w:lang w:val="en-US" w:eastAsia="en-US" w:bidi="ar-SA"/>
      </w:rPr>
    </w:lvl>
    <w:lvl w:ilvl="3" w:tplc="29B0AA48">
      <w:numFmt w:val="bullet"/>
      <w:lvlText w:val="•"/>
      <w:lvlJc w:val="left"/>
      <w:pPr>
        <w:ind w:left="2620" w:hanging="360"/>
      </w:pPr>
      <w:rPr>
        <w:rFonts w:hint="default"/>
        <w:lang w:val="en-US" w:eastAsia="en-US" w:bidi="ar-SA"/>
      </w:rPr>
    </w:lvl>
    <w:lvl w:ilvl="4" w:tplc="3C84050A">
      <w:numFmt w:val="bullet"/>
      <w:lvlText w:val="•"/>
      <w:lvlJc w:val="left"/>
      <w:pPr>
        <w:ind w:left="3600" w:hanging="360"/>
      </w:pPr>
      <w:rPr>
        <w:rFonts w:hint="default"/>
        <w:lang w:val="en-US" w:eastAsia="en-US" w:bidi="ar-SA"/>
      </w:rPr>
    </w:lvl>
    <w:lvl w:ilvl="5" w:tplc="C4E2CA9E">
      <w:numFmt w:val="bullet"/>
      <w:lvlText w:val="•"/>
      <w:lvlJc w:val="left"/>
      <w:pPr>
        <w:ind w:left="4580" w:hanging="360"/>
      </w:pPr>
      <w:rPr>
        <w:rFonts w:hint="default"/>
        <w:lang w:val="en-US" w:eastAsia="en-US" w:bidi="ar-SA"/>
      </w:rPr>
    </w:lvl>
    <w:lvl w:ilvl="6" w:tplc="CC9E55AE">
      <w:numFmt w:val="bullet"/>
      <w:lvlText w:val="•"/>
      <w:lvlJc w:val="left"/>
      <w:pPr>
        <w:ind w:left="5560" w:hanging="360"/>
      </w:pPr>
      <w:rPr>
        <w:rFonts w:hint="default"/>
        <w:lang w:val="en-US" w:eastAsia="en-US" w:bidi="ar-SA"/>
      </w:rPr>
    </w:lvl>
    <w:lvl w:ilvl="7" w:tplc="4406198E">
      <w:numFmt w:val="bullet"/>
      <w:lvlText w:val="•"/>
      <w:lvlJc w:val="left"/>
      <w:pPr>
        <w:ind w:left="6540" w:hanging="360"/>
      </w:pPr>
      <w:rPr>
        <w:rFonts w:hint="default"/>
        <w:lang w:val="en-US" w:eastAsia="en-US" w:bidi="ar-SA"/>
      </w:rPr>
    </w:lvl>
    <w:lvl w:ilvl="8" w:tplc="A3186660">
      <w:numFmt w:val="bullet"/>
      <w:lvlText w:val="•"/>
      <w:lvlJc w:val="left"/>
      <w:pPr>
        <w:ind w:left="7520" w:hanging="360"/>
      </w:pPr>
      <w:rPr>
        <w:rFonts w:hint="default"/>
        <w:lang w:val="en-US" w:eastAsia="en-US" w:bidi="ar-SA"/>
      </w:rPr>
    </w:lvl>
  </w:abstractNum>
  <w:abstractNum w:abstractNumId="4" w15:restartNumberingAfterBreak="0">
    <w:nsid w:val="566525C8"/>
    <w:multiLevelType w:val="hybridMultilevel"/>
    <w:tmpl w:val="860885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3046DA"/>
    <w:multiLevelType w:val="hybridMultilevel"/>
    <w:tmpl w:val="C10A3B54"/>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A81867"/>
    <w:multiLevelType w:val="hybridMultilevel"/>
    <w:tmpl w:val="8E4A3CD2"/>
    <w:lvl w:ilvl="0" w:tplc="B94AE02A">
      <w:start w:val="1"/>
      <w:numFmt w:val="upperRoman"/>
      <w:lvlText w:val="%1."/>
      <w:lvlJc w:val="left"/>
      <w:pPr>
        <w:ind w:left="1080" w:hanging="720"/>
      </w:pPr>
      <w:rPr>
        <w:rFonts w:hint="default"/>
        <w:b/>
        <w:bCs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0584867">
    <w:abstractNumId w:val="1"/>
  </w:num>
  <w:num w:numId="2" w16cid:durableId="276715815">
    <w:abstractNumId w:val="0"/>
  </w:num>
  <w:num w:numId="3" w16cid:durableId="1026633625">
    <w:abstractNumId w:val="4"/>
  </w:num>
  <w:num w:numId="4" w16cid:durableId="1716152154">
    <w:abstractNumId w:val="6"/>
  </w:num>
  <w:num w:numId="5" w16cid:durableId="331447840">
    <w:abstractNumId w:val="5"/>
  </w:num>
  <w:num w:numId="6" w16cid:durableId="753433730">
    <w:abstractNumId w:val="2"/>
  </w:num>
  <w:num w:numId="7" w16cid:durableId="18080146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E36"/>
    <w:rsid w:val="00022494"/>
    <w:rsid w:val="0002316C"/>
    <w:rsid w:val="0003681E"/>
    <w:rsid w:val="00074F59"/>
    <w:rsid w:val="000E3045"/>
    <w:rsid w:val="000F11A7"/>
    <w:rsid w:val="00130354"/>
    <w:rsid w:val="0014110B"/>
    <w:rsid w:val="001A5AF2"/>
    <w:rsid w:val="001A6CED"/>
    <w:rsid w:val="001D402E"/>
    <w:rsid w:val="001D50E6"/>
    <w:rsid w:val="001E4710"/>
    <w:rsid w:val="002318D3"/>
    <w:rsid w:val="00234976"/>
    <w:rsid w:val="002374BE"/>
    <w:rsid w:val="002B1755"/>
    <w:rsid w:val="002B6FDB"/>
    <w:rsid w:val="002C6F31"/>
    <w:rsid w:val="002F2A31"/>
    <w:rsid w:val="002F6E19"/>
    <w:rsid w:val="00343D29"/>
    <w:rsid w:val="00363E36"/>
    <w:rsid w:val="003A786C"/>
    <w:rsid w:val="003B312E"/>
    <w:rsid w:val="003B6484"/>
    <w:rsid w:val="003C7B71"/>
    <w:rsid w:val="003F0ED2"/>
    <w:rsid w:val="003F1E8D"/>
    <w:rsid w:val="00403CF3"/>
    <w:rsid w:val="00412544"/>
    <w:rsid w:val="00442A64"/>
    <w:rsid w:val="00475DD7"/>
    <w:rsid w:val="00481A55"/>
    <w:rsid w:val="004B1C82"/>
    <w:rsid w:val="004E0732"/>
    <w:rsid w:val="005465BB"/>
    <w:rsid w:val="0055439D"/>
    <w:rsid w:val="005A57F3"/>
    <w:rsid w:val="005D1F87"/>
    <w:rsid w:val="005E06D1"/>
    <w:rsid w:val="00621515"/>
    <w:rsid w:val="00626CA4"/>
    <w:rsid w:val="00670314"/>
    <w:rsid w:val="00681E60"/>
    <w:rsid w:val="006A45B5"/>
    <w:rsid w:val="006C223C"/>
    <w:rsid w:val="006C7CA4"/>
    <w:rsid w:val="00725780"/>
    <w:rsid w:val="00791475"/>
    <w:rsid w:val="007B1DB4"/>
    <w:rsid w:val="007B33A3"/>
    <w:rsid w:val="007C7B27"/>
    <w:rsid w:val="007E6594"/>
    <w:rsid w:val="007F6303"/>
    <w:rsid w:val="0082491D"/>
    <w:rsid w:val="00833402"/>
    <w:rsid w:val="00872132"/>
    <w:rsid w:val="00886B6D"/>
    <w:rsid w:val="008B23A7"/>
    <w:rsid w:val="008D0836"/>
    <w:rsid w:val="008D55B4"/>
    <w:rsid w:val="00907A71"/>
    <w:rsid w:val="009511EB"/>
    <w:rsid w:val="009835D2"/>
    <w:rsid w:val="009C596E"/>
    <w:rsid w:val="009D46BD"/>
    <w:rsid w:val="00A81872"/>
    <w:rsid w:val="00A96526"/>
    <w:rsid w:val="00AA247A"/>
    <w:rsid w:val="00AB42B8"/>
    <w:rsid w:val="00AC7E68"/>
    <w:rsid w:val="00B83B96"/>
    <w:rsid w:val="00B85CC1"/>
    <w:rsid w:val="00B95CB5"/>
    <w:rsid w:val="00BC1970"/>
    <w:rsid w:val="00BE5343"/>
    <w:rsid w:val="00C03C37"/>
    <w:rsid w:val="00C23533"/>
    <w:rsid w:val="00C42556"/>
    <w:rsid w:val="00C42C4D"/>
    <w:rsid w:val="00C447F2"/>
    <w:rsid w:val="00C877AB"/>
    <w:rsid w:val="00CA6225"/>
    <w:rsid w:val="00CE5BDC"/>
    <w:rsid w:val="00CF2DCA"/>
    <w:rsid w:val="00D94FEC"/>
    <w:rsid w:val="00E306BC"/>
    <w:rsid w:val="00E47D3E"/>
    <w:rsid w:val="00E47DF1"/>
    <w:rsid w:val="00E52BC5"/>
    <w:rsid w:val="00E70926"/>
    <w:rsid w:val="00EB2C81"/>
    <w:rsid w:val="00EC1FD6"/>
    <w:rsid w:val="00EC76B1"/>
    <w:rsid w:val="00ED0A91"/>
    <w:rsid w:val="00F05F69"/>
    <w:rsid w:val="00F4239C"/>
    <w:rsid w:val="00F444D0"/>
    <w:rsid w:val="00F71187"/>
    <w:rsid w:val="00FA05DE"/>
    <w:rsid w:val="00FB412B"/>
    <w:rsid w:val="00FD4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28364"/>
  <w15:chartTrackingRefBased/>
  <w15:docId w15:val="{75C41635-9695-4E91-9B64-2ED8B96C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sz w:val="24"/>
        <w:szCs w:val="24"/>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12E"/>
  </w:style>
  <w:style w:type="paragraph" w:styleId="Heading1">
    <w:name w:val="heading 1"/>
    <w:basedOn w:val="Normal"/>
    <w:link w:val="Heading1Char"/>
    <w:uiPriority w:val="9"/>
    <w:qFormat/>
    <w:rsid w:val="005A57F3"/>
    <w:pPr>
      <w:widowControl w:val="0"/>
      <w:autoSpaceDE w:val="0"/>
      <w:autoSpaceDN w:val="0"/>
      <w:spacing w:after="0" w:line="240" w:lineRule="auto"/>
      <w:ind w:left="926"/>
      <w:outlineLvl w:val="0"/>
    </w:pPr>
    <w:rPr>
      <w:rFonts w:eastAsia="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363E36"/>
    <w:pPr>
      <w:spacing w:after="120"/>
    </w:pPr>
  </w:style>
  <w:style w:type="character" w:customStyle="1" w:styleId="BodyTextChar">
    <w:name w:val="Body Text Char"/>
    <w:basedOn w:val="DefaultParagraphFont"/>
    <w:link w:val="BodyText"/>
    <w:uiPriority w:val="99"/>
    <w:semiHidden/>
    <w:rsid w:val="00363E36"/>
  </w:style>
  <w:style w:type="paragraph" w:styleId="ListParagraph">
    <w:name w:val="List Paragraph"/>
    <w:basedOn w:val="Normal"/>
    <w:uiPriority w:val="1"/>
    <w:qFormat/>
    <w:rsid w:val="00363E36"/>
    <w:pPr>
      <w:ind w:left="720"/>
      <w:contextualSpacing/>
    </w:pPr>
  </w:style>
  <w:style w:type="paragraph" w:styleId="FootnoteText">
    <w:name w:val="footnote text"/>
    <w:basedOn w:val="Normal"/>
    <w:link w:val="FootnoteTextChar"/>
    <w:uiPriority w:val="99"/>
    <w:semiHidden/>
    <w:unhideWhenUsed/>
    <w:rsid w:val="002C6F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C6F31"/>
    <w:rPr>
      <w:sz w:val="20"/>
      <w:szCs w:val="20"/>
    </w:rPr>
  </w:style>
  <w:style w:type="character" w:styleId="FootnoteReference">
    <w:name w:val="footnote reference"/>
    <w:basedOn w:val="DefaultParagraphFont"/>
    <w:uiPriority w:val="99"/>
    <w:semiHidden/>
    <w:unhideWhenUsed/>
    <w:rsid w:val="002C6F31"/>
    <w:rPr>
      <w:vertAlign w:val="superscript"/>
    </w:rPr>
  </w:style>
  <w:style w:type="character" w:styleId="CommentReference">
    <w:name w:val="annotation reference"/>
    <w:basedOn w:val="DefaultParagraphFont"/>
    <w:uiPriority w:val="99"/>
    <w:semiHidden/>
    <w:unhideWhenUsed/>
    <w:rsid w:val="003A786C"/>
    <w:rPr>
      <w:sz w:val="16"/>
      <w:szCs w:val="16"/>
    </w:rPr>
  </w:style>
  <w:style w:type="paragraph" w:styleId="CommentText">
    <w:name w:val="annotation text"/>
    <w:basedOn w:val="Normal"/>
    <w:link w:val="CommentTextChar"/>
    <w:uiPriority w:val="99"/>
    <w:unhideWhenUsed/>
    <w:rsid w:val="003A786C"/>
    <w:pPr>
      <w:spacing w:line="240" w:lineRule="auto"/>
    </w:pPr>
    <w:rPr>
      <w:sz w:val="20"/>
      <w:szCs w:val="20"/>
    </w:rPr>
  </w:style>
  <w:style w:type="character" w:customStyle="1" w:styleId="CommentTextChar">
    <w:name w:val="Comment Text Char"/>
    <w:basedOn w:val="DefaultParagraphFont"/>
    <w:link w:val="CommentText"/>
    <w:uiPriority w:val="99"/>
    <w:rsid w:val="003A786C"/>
    <w:rPr>
      <w:sz w:val="20"/>
      <w:szCs w:val="20"/>
    </w:rPr>
  </w:style>
  <w:style w:type="paragraph" w:styleId="CommentSubject">
    <w:name w:val="annotation subject"/>
    <w:basedOn w:val="CommentText"/>
    <w:next w:val="CommentText"/>
    <w:link w:val="CommentSubjectChar"/>
    <w:uiPriority w:val="99"/>
    <w:semiHidden/>
    <w:unhideWhenUsed/>
    <w:rsid w:val="003A786C"/>
    <w:rPr>
      <w:b/>
      <w:bCs/>
    </w:rPr>
  </w:style>
  <w:style w:type="character" w:customStyle="1" w:styleId="CommentSubjectChar">
    <w:name w:val="Comment Subject Char"/>
    <w:basedOn w:val="CommentTextChar"/>
    <w:link w:val="CommentSubject"/>
    <w:uiPriority w:val="99"/>
    <w:semiHidden/>
    <w:rsid w:val="003A786C"/>
    <w:rPr>
      <w:b/>
      <w:bCs/>
      <w:sz w:val="20"/>
      <w:szCs w:val="20"/>
    </w:rPr>
  </w:style>
  <w:style w:type="character" w:customStyle="1" w:styleId="Heading1Char">
    <w:name w:val="Heading 1 Char"/>
    <w:basedOn w:val="DefaultParagraphFont"/>
    <w:link w:val="Heading1"/>
    <w:uiPriority w:val="9"/>
    <w:rsid w:val="005A57F3"/>
    <w:rPr>
      <w:rFonts w:eastAsia="Times New Roman"/>
      <w:kern w:val="0"/>
      <w14:ligatures w14:val="none"/>
    </w:rPr>
  </w:style>
  <w:style w:type="paragraph" w:styleId="Revision">
    <w:name w:val="Revision"/>
    <w:hidden/>
    <w:uiPriority w:val="99"/>
    <w:semiHidden/>
    <w:rsid w:val="001411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234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F8129-5F58-45F5-9906-1F58A04D4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2606</Words>
  <Characters>14858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L. Band</dc:creator>
  <cp:keywords/>
  <dc:description/>
  <cp:lastModifiedBy>Marissa L. Band</cp:lastModifiedBy>
  <cp:revision>2</cp:revision>
  <cp:lastPrinted>2023-08-09T18:42:00Z</cp:lastPrinted>
  <dcterms:created xsi:type="dcterms:W3CDTF">2024-10-29T14:00:00Z</dcterms:created>
  <dcterms:modified xsi:type="dcterms:W3CDTF">2024-10-29T14:00:00Z</dcterms:modified>
</cp:coreProperties>
</file>